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A1" w:rsidRPr="00367C74" w:rsidRDefault="00F92DA1" w:rsidP="00F92DA1">
      <w:pPr>
        <w:pStyle w:val="BodyText"/>
        <w:widowControl w:val="0"/>
        <w:spacing w:after="20" w:line="360" w:lineRule="auto"/>
        <w:jc w:val="center"/>
        <w:rPr>
          <w:sz w:val="24"/>
          <w:szCs w:val="24"/>
        </w:rPr>
      </w:pPr>
    </w:p>
    <w:p w:rsidR="00F92DA1" w:rsidRPr="00367C74" w:rsidRDefault="00367C74" w:rsidP="00F92DA1">
      <w:pPr>
        <w:widowControl w:val="0"/>
        <w:jc w:val="center"/>
        <w:rPr>
          <w:rFonts w:asciiTheme="minorHAnsi" w:hAnsiTheme="minorHAnsi"/>
          <w:b/>
          <w:bCs/>
          <w:color w:val="C45911" w:themeColor="accent2" w:themeShade="BF"/>
          <w:sz w:val="24"/>
          <w:szCs w:val="24"/>
          <w:u w:val="single"/>
          <w14:ligatures w14:val="none"/>
        </w:rPr>
      </w:pPr>
      <w:hyperlink r:id="rId5" w:history="1">
        <w:r w:rsidR="00DA7FB9" w:rsidRPr="00367C74">
          <w:rPr>
            <w:rStyle w:val="Hyperlink"/>
            <w:rFonts w:asciiTheme="minorHAnsi" w:hAnsiTheme="minorHAnsi"/>
            <w:b/>
            <w:bCs/>
            <w:color w:val="C45911" w:themeColor="accent2" w:themeShade="BF"/>
            <w:sz w:val="24"/>
            <w:szCs w:val="24"/>
            <w14:ligatures w14:val="none"/>
          </w:rPr>
          <w:t xml:space="preserve">Auburn University </w:t>
        </w:r>
        <w:r w:rsidR="00F92DA1" w:rsidRPr="00367C74">
          <w:rPr>
            <w:rStyle w:val="Hyperlink"/>
            <w:rFonts w:asciiTheme="minorHAnsi" w:hAnsiTheme="minorHAnsi"/>
            <w:b/>
            <w:bCs/>
            <w:color w:val="C45911" w:themeColor="accent2" w:themeShade="BF"/>
            <w:sz w:val="24"/>
            <w:szCs w:val="24"/>
            <w14:ligatures w14:val="none"/>
          </w:rPr>
          <w:t>Admissions &amp; Scholarship Updates and Reminders</w:t>
        </w:r>
      </w:hyperlink>
    </w:p>
    <w:p w:rsidR="00F92DA1" w:rsidRPr="00367C74" w:rsidRDefault="00F92DA1" w:rsidP="00F92DA1">
      <w:pPr>
        <w:widowControl w:val="0"/>
        <w:rPr>
          <w:rFonts w:asciiTheme="minorHAnsi" w:hAnsiTheme="minorHAnsi"/>
          <w:color w:val="000000"/>
          <w:sz w:val="24"/>
          <w:szCs w:val="24"/>
          <w14:ligatures w14:val="none"/>
        </w:rPr>
      </w:pPr>
      <w:r w:rsidRPr="00367C74">
        <w:rPr>
          <w:rFonts w:asciiTheme="minorHAnsi" w:hAnsiTheme="minorHAnsi"/>
          <w:b/>
          <w:bCs/>
          <w:color w:val="C45911" w:themeColor="accent2" w:themeShade="BF"/>
          <w:sz w:val="24"/>
          <w:szCs w:val="24"/>
          <w14:ligatures w14:val="none"/>
        </w:rPr>
        <w:t>AU accepts Application Fee Waivers</w:t>
      </w:r>
      <w:r w:rsidRPr="00367C74">
        <w:rPr>
          <w:rFonts w:asciiTheme="minorHAnsi" w:hAnsiTheme="minorHAnsi"/>
          <w:b/>
          <w:bCs/>
          <w:color w:val="000000"/>
          <w:sz w:val="24"/>
          <w:szCs w:val="24"/>
          <w14:ligatures w14:val="none"/>
        </w:rPr>
        <w:t xml:space="preserve">.  </w:t>
      </w:r>
      <w:r w:rsidRPr="00367C74">
        <w:rPr>
          <w:rFonts w:asciiTheme="minorHAnsi" w:hAnsiTheme="minorHAnsi"/>
          <w:color w:val="002060"/>
          <w:sz w:val="24"/>
          <w:szCs w:val="24"/>
          <w14:ligatures w14:val="none"/>
        </w:rPr>
        <w:t>Applicants should complete the online ap</w:t>
      </w:r>
      <w:r w:rsidR="00EC6B40" w:rsidRPr="00367C74">
        <w:rPr>
          <w:rFonts w:asciiTheme="minorHAnsi" w:hAnsiTheme="minorHAnsi"/>
          <w:color w:val="002060"/>
          <w:sz w:val="24"/>
          <w:szCs w:val="24"/>
          <w14:ligatures w14:val="none"/>
        </w:rPr>
        <w:t>plication</w:t>
      </w:r>
      <w:r w:rsidRPr="00367C74">
        <w:rPr>
          <w:rFonts w:asciiTheme="minorHAnsi" w:hAnsiTheme="minorHAnsi"/>
          <w:color w:val="002060"/>
          <w:sz w:val="24"/>
          <w:szCs w:val="24"/>
          <w14:ligatures w14:val="none"/>
        </w:rPr>
        <w:t xml:space="preserve"> to the point of payment.  At the point of payment, applicants should stop and save the online application</w:t>
      </w:r>
      <w:r w:rsidRPr="00367C74">
        <w:rPr>
          <w:rFonts w:asciiTheme="minorHAnsi" w:hAnsiTheme="minorHAnsi"/>
          <w:color w:val="000000"/>
          <w:sz w:val="24"/>
          <w:szCs w:val="24"/>
          <w14:ligatures w14:val="none"/>
        </w:rPr>
        <w:t xml:space="preserve">. </w:t>
      </w:r>
      <w:r w:rsidRPr="00367C74">
        <w:rPr>
          <w:rFonts w:asciiTheme="minorHAnsi" w:hAnsiTheme="minorHAnsi"/>
          <w:b/>
          <w:bCs/>
          <w:color w:val="C45911" w:themeColor="accent2" w:themeShade="BF"/>
          <w:sz w:val="24"/>
          <w:szCs w:val="24"/>
          <w14:ligatures w14:val="none"/>
        </w:rPr>
        <w:t>Application Fee Waivers</w:t>
      </w:r>
      <w:r w:rsidRPr="00367C74">
        <w:rPr>
          <w:rFonts w:asciiTheme="minorHAnsi" w:hAnsiTheme="minorHAnsi"/>
          <w:b/>
          <w:bCs/>
          <w:color w:val="000000"/>
          <w:sz w:val="24"/>
          <w:szCs w:val="24"/>
          <w14:ligatures w14:val="none"/>
        </w:rPr>
        <w:t xml:space="preserve"> </w:t>
      </w:r>
      <w:r w:rsidRPr="00367C74">
        <w:rPr>
          <w:rFonts w:asciiTheme="minorHAnsi" w:hAnsiTheme="minorHAnsi"/>
          <w:color w:val="002060"/>
          <w:sz w:val="24"/>
          <w:szCs w:val="24"/>
          <w14:ligatures w14:val="none"/>
        </w:rPr>
        <w:t>should then be emailed to</w:t>
      </w:r>
      <w:r w:rsidR="00EC6B40" w:rsidRPr="00367C74">
        <w:rPr>
          <w:rFonts w:asciiTheme="minorHAnsi" w:hAnsiTheme="minorHAnsi"/>
          <w:color w:val="002060"/>
          <w:sz w:val="24"/>
          <w:szCs w:val="24"/>
          <w14:ligatures w14:val="none"/>
        </w:rPr>
        <w:t xml:space="preserve"> the student’s</w:t>
      </w:r>
      <w:r w:rsidRPr="00367C74">
        <w:rPr>
          <w:rFonts w:asciiTheme="minorHAnsi" w:hAnsiTheme="minorHAnsi"/>
          <w:color w:val="002060"/>
          <w:sz w:val="24"/>
          <w:szCs w:val="24"/>
          <w14:ligatures w14:val="none"/>
        </w:rPr>
        <w:t xml:space="preserve"> </w:t>
      </w:r>
      <w:hyperlink r:id="rId6" w:anchor="Advisor" w:history="1">
        <w:r w:rsidRPr="00367C74">
          <w:rPr>
            <w:rStyle w:val="Hyperlink"/>
            <w:rFonts w:asciiTheme="minorHAnsi" w:hAnsiTheme="minorHAnsi"/>
            <w:color w:val="002060"/>
            <w:sz w:val="24"/>
            <w:szCs w:val="24"/>
            <w14:ligatures w14:val="none"/>
          </w:rPr>
          <w:t>Admissions Advisor</w:t>
        </w:r>
      </w:hyperlink>
      <w:r w:rsidRPr="00367C74">
        <w:rPr>
          <w:rFonts w:asciiTheme="minorHAnsi" w:hAnsiTheme="minorHAnsi"/>
          <w:color w:val="002060"/>
          <w:sz w:val="24"/>
          <w:szCs w:val="24"/>
          <w14:ligatures w14:val="none"/>
        </w:rPr>
        <w:t xml:space="preserve">.   AU will process the application fee waiver and download the admissions application.  Please make sure your student has </w:t>
      </w:r>
      <w:r w:rsidRPr="00367C74">
        <w:rPr>
          <w:rFonts w:asciiTheme="minorHAnsi" w:hAnsiTheme="minorHAnsi"/>
          <w:b/>
          <w:bCs/>
          <w:color w:val="C45911" w:themeColor="accent2" w:themeShade="BF"/>
          <w:sz w:val="24"/>
          <w:szCs w:val="24"/>
          <w14:ligatures w14:val="none"/>
        </w:rPr>
        <w:t>completed</w:t>
      </w:r>
      <w:r w:rsidRPr="00367C74">
        <w:rPr>
          <w:rFonts w:asciiTheme="minorHAnsi" w:hAnsiTheme="minorHAnsi"/>
          <w:b/>
          <w:bCs/>
          <w:color w:val="000000"/>
          <w:sz w:val="24"/>
          <w:szCs w:val="24"/>
          <w14:ligatures w14:val="none"/>
        </w:rPr>
        <w:t xml:space="preserve"> </w:t>
      </w:r>
      <w:r w:rsidRPr="00367C74">
        <w:rPr>
          <w:rFonts w:asciiTheme="minorHAnsi" w:hAnsiTheme="minorHAnsi"/>
          <w:color w:val="002060"/>
          <w:sz w:val="24"/>
          <w:szCs w:val="24"/>
          <w14:ligatures w14:val="none"/>
        </w:rPr>
        <w:t xml:space="preserve">the online application </w:t>
      </w:r>
      <w:r w:rsidRPr="00367C74">
        <w:rPr>
          <w:rFonts w:asciiTheme="minorHAnsi" w:hAnsiTheme="minorHAnsi"/>
          <w:b/>
          <w:bCs/>
          <w:color w:val="C45911" w:themeColor="accent2" w:themeShade="BF"/>
          <w:sz w:val="24"/>
          <w:szCs w:val="24"/>
          <w14:ligatures w14:val="none"/>
        </w:rPr>
        <w:t>prior</w:t>
      </w:r>
      <w:r w:rsidRPr="00367C74">
        <w:rPr>
          <w:rFonts w:asciiTheme="minorHAnsi" w:hAnsiTheme="minorHAnsi"/>
          <w:color w:val="000000"/>
          <w:sz w:val="24"/>
          <w:szCs w:val="24"/>
          <w14:ligatures w14:val="none"/>
        </w:rPr>
        <w:t xml:space="preserve"> </w:t>
      </w:r>
      <w:r w:rsidRPr="00367C74">
        <w:rPr>
          <w:rFonts w:asciiTheme="minorHAnsi" w:hAnsiTheme="minorHAnsi"/>
          <w:color w:val="002060"/>
          <w:sz w:val="24"/>
          <w:szCs w:val="24"/>
          <w14:ligatures w14:val="none"/>
        </w:rPr>
        <w:t xml:space="preserve">to submitting the application fee waiver.  </w:t>
      </w:r>
    </w:p>
    <w:p w:rsidR="00F92DA1" w:rsidRPr="00367C74" w:rsidRDefault="00F92DA1" w:rsidP="00F92DA1">
      <w:pPr>
        <w:widowControl w:val="0"/>
        <w:spacing w:after="20"/>
        <w:rPr>
          <w:rFonts w:asciiTheme="minorHAnsi" w:hAnsiTheme="minorHAnsi"/>
          <w:color w:val="002060"/>
          <w:sz w:val="24"/>
          <w:szCs w:val="24"/>
          <w14:ligatures w14:val="none"/>
        </w:rPr>
      </w:pPr>
      <w:r w:rsidRPr="00367C74">
        <w:rPr>
          <w:rFonts w:asciiTheme="minorHAnsi" w:hAnsiTheme="minorHAnsi"/>
          <w:color w:val="002060"/>
          <w:sz w:val="24"/>
          <w:szCs w:val="24"/>
          <w14:ligatures w14:val="none"/>
        </w:rPr>
        <w:t xml:space="preserve">You’ll see and hear this </w:t>
      </w:r>
      <w:r w:rsidRPr="00367C74">
        <w:rPr>
          <w:rFonts w:asciiTheme="minorHAnsi" w:hAnsiTheme="minorHAnsi"/>
          <w:b/>
          <w:bCs/>
          <w:color w:val="C45911" w:themeColor="accent2" w:themeShade="BF"/>
          <w:sz w:val="24"/>
          <w:szCs w:val="24"/>
          <w14:ligatures w14:val="none"/>
        </w:rPr>
        <w:t xml:space="preserve">updated language </w:t>
      </w:r>
      <w:r w:rsidRPr="00367C74">
        <w:rPr>
          <w:rFonts w:asciiTheme="minorHAnsi" w:hAnsiTheme="minorHAnsi"/>
          <w:color w:val="002060"/>
          <w:sz w:val="24"/>
          <w:szCs w:val="24"/>
          <w14:ligatures w14:val="none"/>
        </w:rPr>
        <w:t xml:space="preserve">in our material and information sessions: </w:t>
      </w:r>
    </w:p>
    <w:p w:rsidR="00F92DA1" w:rsidRPr="00367C74" w:rsidRDefault="00F92DA1" w:rsidP="00F92DA1">
      <w:pPr>
        <w:widowControl w:val="0"/>
        <w:spacing w:after="20"/>
        <w:rPr>
          <w:rFonts w:asciiTheme="minorHAnsi" w:hAnsiTheme="minorHAnsi"/>
          <w:color w:val="002060"/>
          <w:sz w:val="24"/>
          <w:szCs w:val="24"/>
          <w14:ligatures w14:val="none"/>
        </w:rPr>
      </w:pPr>
      <w:r w:rsidRPr="00367C74">
        <w:rPr>
          <w:rFonts w:asciiTheme="minorHAnsi" w:hAnsiTheme="minorHAnsi"/>
          <w:i/>
          <w:iCs/>
          <w:color w:val="002060"/>
          <w:sz w:val="24"/>
          <w:szCs w:val="24"/>
          <w14:ligatures w14:val="none"/>
        </w:rPr>
        <w:t>Confirmation Deposit</w:t>
      </w:r>
      <w:r w:rsidRPr="00367C74">
        <w:rPr>
          <w:rFonts w:asciiTheme="minorHAnsi" w:hAnsiTheme="minorHAnsi"/>
          <w:color w:val="002060"/>
          <w:sz w:val="24"/>
          <w:szCs w:val="24"/>
          <w14:ligatures w14:val="none"/>
        </w:rPr>
        <w:t xml:space="preserve"> is now referred to as the </w:t>
      </w:r>
      <w:hyperlink r:id="rId7" w:history="1">
        <w:r w:rsidRPr="00367C74">
          <w:rPr>
            <w:rStyle w:val="Hyperlink"/>
            <w:rFonts w:asciiTheme="minorHAnsi" w:hAnsiTheme="minorHAnsi"/>
            <w:i/>
            <w:iCs/>
            <w:color w:val="002060"/>
            <w:sz w:val="24"/>
            <w:szCs w:val="24"/>
            <w14:ligatures w14:val="none"/>
          </w:rPr>
          <w:t>Enrollment Deposit</w:t>
        </w:r>
      </w:hyperlink>
    </w:p>
    <w:p w:rsidR="00F92DA1" w:rsidRPr="00367C74" w:rsidRDefault="00F92DA1" w:rsidP="00F92DA1">
      <w:pPr>
        <w:widowControl w:val="0"/>
        <w:spacing w:after="20"/>
        <w:rPr>
          <w:rFonts w:asciiTheme="minorHAnsi" w:hAnsiTheme="minorHAnsi"/>
          <w:color w:val="002060"/>
          <w:sz w:val="24"/>
          <w:szCs w:val="24"/>
          <w14:ligatures w14:val="none"/>
        </w:rPr>
      </w:pPr>
      <w:r w:rsidRPr="00367C74">
        <w:rPr>
          <w:rFonts w:asciiTheme="minorHAnsi" w:hAnsiTheme="minorHAnsi"/>
          <w:i/>
          <w:iCs/>
          <w:color w:val="002060"/>
          <w:sz w:val="24"/>
          <w:szCs w:val="24"/>
          <w14:ligatures w14:val="none"/>
        </w:rPr>
        <w:t xml:space="preserve">Completed Application </w:t>
      </w:r>
      <w:r w:rsidRPr="00367C74">
        <w:rPr>
          <w:rFonts w:asciiTheme="minorHAnsi" w:hAnsiTheme="minorHAnsi"/>
          <w:color w:val="002060"/>
          <w:sz w:val="24"/>
          <w:szCs w:val="24"/>
          <w14:ligatures w14:val="none"/>
        </w:rPr>
        <w:t xml:space="preserve">is now </w:t>
      </w:r>
      <w:hyperlink r:id="rId8" w:anchor="Freshman" w:history="1">
        <w:r w:rsidRPr="00367C74">
          <w:rPr>
            <w:rStyle w:val="Hyperlink"/>
            <w:rFonts w:asciiTheme="minorHAnsi" w:hAnsiTheme="minorHAnsi"/>
            <w:i/>
            <w:iCs/>
            <w:color w:val="002060"/>
            <w:sz w:val="24"/>
            <w:szCs w:val="24"/>
            <w14:ligatures w14:val="none"/>
          </w:rPr>
          <w:t>Completed Application File</w:t>
        </w:r>
      </w:hyperlink>
    </w:p>
    <w:p w:rsidR="00F92DA1" w:rsidRPr="00367C74" w:rsidRDefault="00F92DA1" w:rsidP="00F92DA1">
      <w:pPr>
        <w:widowControl w:val="0"/>
        <w:spacing w:after="20"/>
        <w:rPr>
          <w:rFonts w:asciiTheme="minorHAnsi" w:hAnsiTheme="minorHAnsi"/>
          <w:color w:val="000000"/>
          <w:sz w:val="24"/>
          <w:szCs w:val="24"/>
          <w14:ligatures w14:val="none"/>
        </w:rPr>
      </w:pPr>
      <w:r w:rsidRPr="00367C74">
        <w:rPr>
          <w:rFonts w:asciiTheme="minorHAnsi" w:hAnsiTheme="minorHAnsi"/>
          <w:color w:val="000000"/>
          <w:sz w:val="24"/>
          <w:szCs w:val="24"/>
          <w14:ligatures w14:val="none"/>
        </w:rPr>
        <w:t> </w:t>
      </w:r>
    </w:p>
    <w:p w:rsidR="00F92DA1" w:rsidRPr="00367C74" w:rsidRDefault="00F92DA1" w:rsidP="00F92DA1">
      <w:pPr>
        <w:widowControl w:val="0"/>
        <w:spacing w:after="20"/>
        <w:rPr>
          <w:rFonts w:asciiTheme="minorHAnsi" w:hAnsiTheme="minorHAnsi"/>
          <w:b/>
          <w:color w:val="C45911" w:themeColor="accent2" w:themeShade="BF"/>
          <w:sz w:val="24"/>
          <w:szCs w:val="24"/>
          <w14:ligatures w14:val="none"/>
        </w:rPr>
      </w:pPr>
      <w:r w:rsidRPr="00367C74">
        <w:rPr>
          <w:rFonts w:asciiTheme="minorHAnsi" w:hAnsiTheme="minorHAnsi"/>
          <w:b/>
          <w:bCs/>
          <w:color w:val="C45911" w:themeColor="accent2" w:themeShade="BF"/>
          <w:sz w:val="24"/>
          <w:szCs w:val="24"/>
          <w14:ligatures w14:val="none"/>
        </w:rPr>
        <w:t xml:space="preserve">Housing Update </w:t>
      </w:r>
      <w:r w:rsidRPr="00367C74">
        <w:rPr>
          <w:rFonts w:asciiTheme="minorHAnsi" w:hAnsiTheme="minorHAnsi"/>
          <w:color w:val="002060"/>
          <w:sz w:val="24"/>
          <w:szCs w:val="24"/>
          <w14:ligatures w14:val="none"/>
        </w:rPr>
        <w:t xml:space="preserve">Following acceptance for admission, students may </w:t>
      </w:r>
      <w:hyperlink r:id="rId9" w:history="1">
        <w:r w:rsidRPr="00367C74">
          <w:rPr>
            <w:rStyle w:val="Hyperlink"/>
            <w:rFonts w:asciiTheme="minorHAnsi" w:hAnsiTheme="minorHAnsi"/>
            <w:color w:val="002060"/>
            <w:sz w:val="24"/>
            <w:szCs w:val="24"/>
            <w14:ligatures w14:val="none"/>
          </w:rPr>
          <w:t>apply for on-campus housing</w:t>
        </w:r>
      </w:hyperlink>
      <w:hyperlink r:id="rId10" w:history="1">
        <w:r w:rsidRPr="00367C74">
          <w:rPr>
            <w:rStyle w:val="Hyperlink"/>
            <w:rFonts w:asciiTheme="minorHAnsi" w:hAnsiTheme="minorHAnsi"/>
            <w:color w:val="002060"/>
            <w:sz w:val="24"/>
            <w:szCs w:val="24"/>
            <w14:ligatures w14:val="none"/>
          </w:rPr>
          <w:t>,</w:t>
        </w:r>
      </w:hyperlink>
      <w:r w:rsidRPr="00367C74">
        <w:rPr>
          <w:rFonts w:asciiTheme="minorHAnsi" w:hAnsiTheme="minorHAnsi"/>
          <w:color w:val="002060"/>
          <w:sz w:val="24"/>
          <w:szCs w:val="24"/>
          <w14:ligatures w14:val="none"/>
        </w:rPr>
        <w:t xml:space="preserve"> </w:t>
      </w:r>
      <w:hyperlink r:id="rId11" w:history="1">
        <w:r w:rsidRPr="00367C74">
          <w:rPr>
            <w:rStyle w:val="Hyperlink"/>
            <w:rFonts w:asciiTheme="minorHAnsi" w:hAnsiTheme="minorHAnsi"/>
            <w:color w:val="002060"/>
            <w:sz w:val="24"/>
            <w:szCs w:val="24"/>
            <w14:ligatures w14:val="none"/>
          </w:rPr>
          <w:t>complete the scholarship application</w:t>
        </w:r>
      </w:hyperlink>
      <w:r w:rsidRPr="00367C74">
        <w:rPr>
          <w:rFonts w:asciiTheme="minorHAnsi" w:hAnsiTheme="minorHAnsi"/>
          <w:color w:val="002060"/>
          <w:sz w:val="24"/>
          <w:szCs w:val="24"/>
          <w14:ligatures w14:val="none"/>
        </w:rPr>
        <w:t xml:space="preserve">, and </w:t>
      </w:r>
      <w:hyperlink r:id="rId12" w:history="1">
        <w:r w:rsidRPr="00367C74">
          <w:rPr>
            <w:rStyle w:val="Hyperlink"/>
            <w:rFonts w:asciiTheme="minorHAnsi" w:hAnsiTheme="minorHAnsi"/>
            <w:color w:val="002060"/>
            <w:sz w:val="24"/>
            <w:szCs w:val="24"/>
            <w14:ligatures w14:val="none"/>
          </w:rPr>
          <w:t>submit the enrollment deposit</w:t>
        </w:r>
      </w:hyperlink>
      <w:r w:rsidRPr="00367C74">
        <w:rPr>
          <w:rFonts w:asciiTheme="minorHAnsi" w:hAnsiTheme="minorHAnsi"/>
          <w:color w:val="002060"/>
          <w:sz w:val="24"/>
          <w:szCs w:val="24"/>
          <w14:ligatures w14:val="none"/>
        </w:rPr>
        <w:t xml:space="preserve">.  This means </w:t>
      </w:r>
      <w:r w:rsidRPr="00367C74">
        <w:rPr>
          <w:rFonts w:asciiTheme="minorHAnsi" w:hAnsiTheme="minorHAnsi"/>
          <w:b/>
          <w:color w:val="C45911" w:themeColor="accent2" w:themeShade="BF"/>
          <w:sz w:val="24"/>
          <w:szCs w:val="24"/>
          <w14:ligatures w14:val="none"/>
        </w:rPr>
        <w:t>your student will not need to pay the enrollment deposit to apply for housing.</w:t>
      </w:r>
    </w:p>
    <w:p w:rsidR="00F92DA1" w:rsidRPr="00367C74" w:rsidRDefault="00F92DA1" w:rsidP="00F92DA1">
      <w:pPr>
        <w:widowControl w:val="0"/>
        <w:spacing w:after="20"/>
        <w:rPr>
          <w:rFonts w:asciiTheme="minorHAnsi" w:hAnsiTheme="minorHAnsi"/>
          <w:color w:val="000000"/>
          <w:sz w:val="24"/>
          <w:szCs w:val="24"/>
          <w14:ligatures w14:val="none"/>
        </w:rPr>
      </w:pPr>
      <w:r w:rsidRPr="00367C74">
        <w:rPr>
          <w:rFonts w:asciiTheme="minorHAnsi" w:hAnsiTheme="minorHAnsi"/>
          <w:color w:val="000000"/>
          <w:sz w:val="24"/>
          <w:szCs w:val="24"/>
          <w14:ligatures w14:val="none"/>
        </w:rPr>
        <w:t> </w:t>
      </w:r>
    </w:p>
    <w:p w:rsidR="00F92DA1" w:rsidRPr="00367C74" w:rsidRDefault="00F92DA1" w:rsidP="00F92DA1">
      <w:pPr>
        <w:widowControl w:val="0"/>
        <w:spacing w:after="20"/>
        <w:rPr>
          <w:rFonts w:asciiTheme="minorHAnsi" w:hAnsiTheme="minorHAnsi"/>
          <w:color w:val="002060"/>
          <w:sz w:val="24"/>
          <w:szCs w:val="24"/>
          <w14:ligatures w14:val="none"/>
        </w:rPr>
      </w:pPr>
      <w:r w:rsidRPr="00367C74">
        <w:rPr>
          <w:rFonts w:asciiTheme="minorHAnsi" w:hAnsiTheme="minorHAnsi"/>
          <w:color w:val="002060"/>
          <w:sz w:val="24"/>
          <w:szCs w:val="24"/>
          <w14:ligatures w14:val="none"/>
        </w:rPr>
        <w:t xml:space="preserve">Students selected for </w:t>
      </w:r>
      <w:r w:rsidRPr="00367C74">
        <w:rPr>
          <w:rFonts w:asciiTheme="minorHAnsi" w:hAnsiTheme="minorHAnsi"/>
          <w:b/>
          <w:bCs/>
          <w:color w:val="C45911" w:themeColor="accent2" w:themeShade="BF"/>
          <w:sz w:val="24"/>
          <w:szCs w:val="24"/>
          <w14:ligatures w14:val="none"/>
        </w:rPr>
        <w:t xml:space="preserve">FAFSA verification </w:t>
      </w:r>
      <w:r w:rsidRPr="00367C74">
        <w:rPr>
          <w:rFonts w:asciiTheme="minorHAnsi" w:hAnsiTheme="minorHAnsi"/>
          <w:color w:val="002060"/>
          <w:sz w:val="24"/>
          <w:szCs w:val="24"/>
          <w14:ligatures w14:val="none"/>
        </w:rPr>
        <w:t xml:space="preserve">will not be eligible for financial aid, including need-based scholarships, if that process is incomplete.  Encourage your students to </w:t>
      </w:r>
      <w:r w:rsidRPr="00367C74">
        <w:rPr>
          <w:rFonts w:asciiTheme="minorHAnsi" w:hAnsiTheme="minorHAnsi"/>
          <w:b/>
          <w:bCs/>
          <w:color w:val="C45911" w:themeColor="accent2" w:themeShade="BF"/>
          <w:sz w:val="24"/>
          <w:szCs w:val="24"/>
          <w14:ligatures w14:val="none"/>
        </w:rPr>
        <w:t xml:space="preserve">frequently check their </w:t>
      </w:r>
      <w:proofErr w:type="spellStart"/>
      <w:r w:rsidRPr="00367C74">
        <w:rPr>
          <w:rFonts w:asciiTheme="minorHAnsi" w:hAnsiTheme="minorHAnsi"/>
          <w:b/>
          <w:bCs/>
          <w:color w:val="C45911" w:themeColor="accent2" w:themeShade="BF"/>
          <w:sz w:val="24"/>
          <w:szCs w:val="24"/>
          <w14:ligatures w14:val="none"/>
        </w:rPr>
        <w:t>Tigermail</w:t>
      </w:r>
      <w:proofErr w:type="spellEnd"/>
      <w:r w:rsidRPr="00367C74">
        <w:rPr>
          <w:rFonts w:asciiTheme="minorHAnsi" w:hAnsiTheme="minorHAnsi"/>
          <w:b/>
          <w:bCs/>
          <w:color w:val="C45911" w:themeColor="accent2" w:themeShade="BF"/>
          <w:sz w:val="24"/>
          <w:szCs w:val="24"/>
          <w14:ligatures w14:val="none"/>
        </w:rPr>
        <w:t xml:space="preserve"> </w:t>
      </w:r>
      <w:r w:rsidRPr="00367C74">
        <w:rPr>
          <w:rFonts w:asciiTheme="minorHAnsi" w:hAnsiTheme="minorHAnsi"/>
          <w:color w:val="002060"/>
          <w:sz w:val="24"/>
          <w:szCs w:val="24"/>
          <w14:ligatures w14:val="none"/>
        </w:rPr>
        <w:t xml:space="preserve">(AU email) account for all official AU correspondence including requests from Financial Aid. </w:t>
      </w:r>
    </w:p>
    <w:p w:rsidR="00F92DA1" w:rsidRPr="00367C74" w:rsidRDefault="00F92DA1" w:rsidP="00F92DA1">
      <w:pPr>
        <w:widowControl w:val="0"/>
        <w:spacing w:after="20"/>
        <w:rPr>
          <w:rFonts w:asciiTheme="minorHAnsi" w:hAnsiTheme="minorHAnsi"/>
          <w:color w:val="000000"/>
          <w:sz w:val="24"/>
          <w:szCs w:val="24"/>
          <w14:ligatures w14:val="none"/>
        </w:rPr>
      </w:pPr>
      <w:r w:rsidRPr="00367C74">
        <w:rPr>
          <w:rFonts w:asciiTheme="minorHAnsi" w:hAnsiTheme="minorHAnsi"/>
          <w:color w:val="000000"/>
          <w:sz w:val="24"/>
          <w:szCs w:val="24"/>
          <w14:ligatures w14:val="none"/>
        </w:rPr>
        <w:t> </w:t>
      </w:r>
    </w:p>
    <w:p w:rsidR="00F92DA1" w:rsidRPr="00367C74" w:rsidRDefault="00F92DA1" w:rsidP="00F92DA1">
      <w:pPr>
        <w:widowControl w:val="0"/>
        <w:spacing w:after="20"/>
        <w:rPr>
          <w:rFonts w:asciiTheme="minorHAnsi" w:hAnsiTheme="minorHAnsi"/>
          <w:color w:val="002060"/>
          <w:sz w:val="24"/>
          <w:szCs w:val="24"/>
          <w14:ligatures w14:val="none"/>
        </w:rPr>
      </w:pPr>
      <w:r w:rsidRPr="00367C74">
        <w:rPr>
          <w:rFonts w:asciiTheme="minorHAnsi" w:hAnsiTheme="minorHAnsi"/>
          <w:color w:val="002060"/>
          <w:sz w:val="24"/>
          <w:szCs w:val="24"/>
          <w14:ligatures w14:val="none"/>
        </w:rPr>
        <w:t>Check out our new</w:t>
      </w:r>
      <w:r w:rsidRPr="00367C74">
        <w:rPr>
          <w:rFonts w:asciiTheme="minorHAnsi" w:hAnsiTheme="minorHAnsi"/>
          <w:b/>
          <w:bCs/>
          <w:color w:val="002060"/>
          <w:sz w:val="24"/>
          <w:szCs w:val="24"/>
          <w14:ligatures w14:val="none"/>
        </w:rPr>
        <w:t xml:space="preserve"> </w:t>
      </w:r>
      <w:hyperlink r:id="rId13" w:history="1">
        <w:r w:rsidRPr="00367C74">
          <w:rPr>
            <w:rStyle w:val="Hyperlink"/>
            <w:rFonts w:asciiTheme="minorHAnsi" w:hAnsiTheme="minorHAnsi"/>
            <w:b/>
            <w:bCs/>
            <w:color w:val="C45911" w:themeColor="accent2" w:themeShade="BF"/>
            <w:sz w:val="24"/>
            <w:szCs w:val="24"/>
            <w14:ligatures w14:val="none"/>
          </w:rPr>
          <w:t>meal plans</w:t>
        </w:r>
      </w:hyperlink>
      <w:r w:rsidRPr="00367C74">
        <w:rPr>
          <w:rFonts w:asciiTheme="minorHAnsi" w:hAnsiTheme="minorHAnsi"/>
          <w:color w:val="C45911" w:themeColor="accent2" w:themeShade="BF"/>
          <w:sz w:val="24"/>
          <w:szCs w:val="24"/>
          <w14:ligatures w14:val="none"/>
        </w:rPr>
        <w:t xml:space="preserve"> </w:t>
      </w:r>
      <w:r w:rsidRPr="00367C74">
        <w:rPr>
          <w:rFonts w:asciiTheme="minorHAnsi" w:hAnsiTheme="minorHAnsi"/>
          <w:color w:val="002060"/>
          <w:sz w:val="24"/>
          <w:szCs w:val="24"/>
          <w14:ligatures w14:val="none"/>
        </w:rPr>
        <w:t xml:space="preserve">and </w:t>
      </w:r>
      <w:hyperlink r:id="rId14" w:history="1">
        <w:r w:rsidRPr="00367C74">
          <w:rPr>
            <w:rStyle w:val="Hyperlink"/>
            <w:rFonts w:asciiTheme="minorHAnsi" w:hAnsiTheme="minorHAnsi"/>
            <w:color w:val="002060"/>
            <w:sz w:val="24"/>
            <w:szCs w:val="24"/>
            <w14:ligatures w14:val="none"/>
          </w:rPr>
          <w:t>on-campus dining locations</w:t>
        </w:r>
      </w:hyperlink>
      <w:r w:rsidRPr="00367C74">
        <w:rPr>
          <w:rFonts w:asciiTheme="minorHAnsi" w:hAnsiTheme="minorHAnsi"/>
          <w:color w:val="002060"/>
          <w:sz w:val="24"/>
          <w:szCs w:val="24"/>
          <w14:ligatures w14:val="none"/>
        </w:rPr>
        <w:t xml:space="preserve">! </w:t>
      </w:r>
    </w:p>
    <w:p w:rsidR="00F92DA1" w:rsidRPr="00367C74" w:rsidRDefault="00F92DA1" w:rsidP="00F92DA1">
      <w:pPr>
        <w:widowControl w:val="0"/>
        <w:spacing w:after="20"/>
        <w:rPr>
          <w:rFonts w:asciiTheme="minorHAnsi" w:hAnsiTheme="minorHAnsi"/>
          <w:color w:val="002060"/>
          <w:sz w:val="24"/>
          <w:szCs w:val="24"/>
        </w:rPr>
      </w:pPr>
    </w:p>
    <w:p w:rsidR="00F92DA1" w:rsidRPr="00367C74" w:rsidRDefault="00367C74" w:rsidP="00F92DA1">
      <w:pPr>
        <w:pStyle w:val="BodyText"/>
        <w:widowControl w:val="0"/>
        <w:spacing w:after="20" w:line="360" w:lineRule="auto"/>
        <w:jc w:val="center"/>
        <w:rPr>
          <w:rFonts w:asciiTheme="minorHAnsi" w:hAnsiTheme="minorHAnsi"/>
          <w:b/>
          <w:bCs/>
          <w:color w:val="002060"/>
          <w:sz w:val="24"/>
          <w:szCs w:val="24"/>
          <w14:ligatures w14:val="none"/>
        </w:rPr>
      </w:pPr>
      <w:hyperlink r:id="rId15" w:anchor="Freshman" w:history="1">
        <w:r w:rsidR="00F92DA1" w:rsidRPr="00367C74">
          <w:rPr>
            <w:rStyle w:val="Hyperlink"/>
            <w:rFonts w:asciiTheme="minorHAnsi" w:hAnsiTheme="minorHAnsi"/>
            <w:b/>
            <w:bCs/>
            <w:color w:val="002060"/>
            <w:sz w:val="24"/>
            <w:szCs w:val="24"/>
            <w14:ligatures w14:val="none"/>
          </w:rPr>
          <w:t>Important Dates &amp; Deadlines</w:t>
        </w:r>
      </w:hyperlink>
    </w:p>
    <w:p w:rsidR="00F92DA1" w:rsidRPr="00367C74" w:rsidRDefault="00F92DA1" w:rsidP="00F92DA1">
      <w:pPr>
        <w:pStyle w:val="BodyText"/>
        <w:widowControl w:val="0"/>
        <w:spacing w:after="20"/>
        <w:rPr>
          <w:rFonts w:asciiTheme="minorHAnsi" w:hAnsiTheme="minorHAnsi"/>
          <w:color w:val="002060"/>
          <w:sz w:val="24"/>
          <w:szCs w:val="24"/>
          <w14:ligatures w14:val="none"/>
        </w:rPr>
      </w:pPr>
      <w:r w:rsidRPr="00367C74">
        <w:rPr>
          <w:rFonts w:asciiTheme="minorHAnsi" w:hAnsiTheme="minorHAnsi"/>
          <w:color w:val="002060"/>
          <w:sz w:val="24"/>
          <w:szCs w:val="24"/>
          <w14:ligatures w14:val="none"/>
        </w:rPr>
        <w:t>August 15</w:t>
      </w:r>
      <w:r w:rsidRPr="00367C74">
        <w:rPr>
          <w:rFonts w:asciiTheme="minorHAnsi" w:hAnsiTheme="minorHAnsi"/>
          <w:color w:val="002060"/>
          <w:sz w:val="24"/>
          <w:szCs w:val="24"/>
          <w14:ligatures w14:val="none"/>
        </w:rPr>
        <w:tab/>
      </w:r>
      <w:hyperlink r:id="rId16" w:history="1">
        <w:r w:rsidRPr="00367C74">
          <w:rPr>
            <w:rStyle w:val="Hyperlink"/>
            <w:rFonts w:asciiTheme="minorHAnsi" w:hAnsiTheme="minorHAnsi"/>
            <w:color w:val="002060"/>
            <w:sz w:val="24"/>
            <w:szCs w:val="24"/>
            <w14:ligatures w14:val="none"/>
          </w:rPr>
          <w:t>Admissions Application Opens</w:t>
        </w:r>
      </w:hyperlink>
    </w:p>
    <w:p w:rsidR="00F92DA1" w:rsidRPr="00367C74" w:rsidRDefault="00F92DA1" w:rsidP="00DA7FB9">
      <w:pPr>
        <w:widowControl w:val="0"/>
        <w:spacing w:after="20"/>
        <w:ind w:left="1440"/>
        <w:rPr>
          <w:rFonts w:asciiTheme="minorHAnsi" w:hAnsiTheme="minorHAnsi"/>
          <w:iCs/>
          <w:color w:val="002060"/>
          <w:sz w:val="24"/>
          <w:szCs w:val="24"/>
          <w14:ligatures w14:val="none"/>
        </w:rPr>
      </w:pPr>
      <w:r w:rsidRPr="00367C74">
        <w:rPr>
          <w:rFonts w:asciiTheme="minorHAnsi" w:hAnsiTheme="minorHAnsi"/>
          <w:i/>
          <w:iCs/>
          <w:color w:val="002060"/>
          <w:sz w:val="24"/>
          <w:szCs w:val="24"/>
          <w14:ligatures w14:val="none"/>
        </w:rPr>
        <w:t>A completed application file includes the online application, $50 a</w:t>
      </w:r>
      <w:r w:rsidR="00EC6B40" w:rsidRPr="00367C74">
        <w:rPr>
          <w:rFonts w:asciiTheme="minorHAnsi" w:hAnsiTheme="minorHAnsi"/>
          <w:i/>
          <w:iCs/>
          <w:color w:val="002060"/>
          <w:sz w:val="24"/>
          <w:szCs w:val="24"/>
          <w14:ligatures w14:val="none"/>
        </w:rPr>
        <w:t>p</w:t>
      </w:r>
      <w:r w:rsidRPr="00367C74">
        <w:rPr>
          <w:rFonts w:asciiTheme="minorHAnsi" w:hAnsiTheme="minorHAnsi"/>
          <w:i/>
          <w:iCs/>
          <w:color w:val="002060"/>
          <w:sz w:val="24"/>
          <w:szCs w:val="24"/>
          <w14:ligatures w14:val="none"/>
        </w:rPr>
        <w:t>p</w:t>
      </w:r>
      <w:r w:rsidR="00EC6B40" w:rsidRPr="00367C74">
        <w:rPr>
          <w:rFonts w:asciiTheme="minorHAnsi" w:hAnsiTheme="minorHAnsi"/>
          <w:i/>
          <w:iCs/>
          <w:color w:val="002060"/>
          <w:sz w:val="24"/>
          <w:szCs w:val="24"/>
          <w14:ligatures w14:val="none"/>
        </w:rPr>
        <w:t>lication</w:t>
      </w:r>
      <w:r w:rsidRPr="00367C74">
        <w:rPr>
          <w:rFonts w:asciiTheme="minorHAnsi" w:hAnsiTheme="minorHAnsi"/>
          <w:i/>
          <w:iCs/>
          <w:color w:val="002060"/>
          <w:sz w:val="24"/>
          <w:szCs w:val="24"/>
          <w14:ligatures w14:val="none"/>
        </w:rPr>
        <w:t xml:space="preserve"> fee or ap</w:t>
      </w:r>
      <w:r w:rsidR="00EC6B40" w:rsidRPr="00367C74">
        <w:rPr>
          <w:rFonts w:asciiTheme="minorHAnsi" w:hAnsiTheme="minorHAnsi"/>
          <w:i/>
          <w:iCs/>
          <w:color w:val="002060"/>
          <w:sz w:val="24"/>
          <w:szCs w:val="24"/>
          <w14:ligatures w14:val="none"/>
        </w:rPr>
        <w:t>plication</w:t>
      </w:r>
      <w:r w:rsidRPr="00367C74">
        <w:rPr>
          <w:rFonts w:asciiTheme="minorHAnsi" w:hAnsiTheme="minorHAnsi"/>
          <w:i/>
          <w:iCs/>
          <w:color w:val="002060"/>
          <w:sz w:val="24"/>
          <w:szCs w:val="24"/>
          <w14:ligatures w14:val="none"/>
        </w:rPr>
        <w:t xml:space="preserve"> fee waiver, official test scores and an official high school transcript. </w:t>
      </w:r>
    </w:p>
    <w:p w:rsidR="00F92DA1" w:rsidRPr="00367C74" w:rsidRDefault="00F92DA1" w:rsidP="00DA7FB9">
      <w:pPr>
        <w:widowControl w:val="0"/>
        <w:spacing w:after="20"/>
        <w:rPr>
          <w:rFonts w:asciiTheme="minorHAnsi" w:hAnsiTheme="minorHAnsi"/>
          <w:color w:val="002060"/>
          <w:sz w:val="24"/>
          <w:szCs w:val="24"/>
          <w14:ligatures w14:val="none"/>
        </w:rPr>
      </w:pPr>
      <w:r w:rsidRPr="00367C74">
        <w:rPr>
          <w:rFonts w:asciiTheme="minorHAnsi" w:hAnsiTheme="minorHAnsi"/>
          <w:iCs/>
          <w:color w:val="002060"/>
          <w:sz w:val="24"/>
          <w:szCs w:val="24"/>
          <w14:ligatures w14:val="none"/>
        </w:rPr>
        <w:t xml:space="preserve">October 1 </w:t>
      </w:r>
      <w:r w:rsidRPr="00367C74">
        <w:rPr>
          <w:rFonts w:asciiTheme="minorHAnsi" w:hAnsiTheme="minorHAnsi"/>
          <w:iCs/>
          <w:color w:val="002060"/>
          <w:sz w:val="24"/>
          <w:szCs w:val="24"/>
          <w14:ligatures w14:val="none"/>
        </w:rPr>
        <w:tab/>
        <w:t xml:space="preserve">Free Application for </w:t>
      </w:r>
      <w:r w:rsidR="00DA7FB9" w:rsidRPr="00367C74">
        <w:rPr>
          <w:rFonts w:asciiTheme="minorHAnsi" w:hAnsiTheme="minorHAnsi"/>
          <w:iCs/>
          <w:color w:val="002060"/>
          <w:sz w:val="24"/>
          <w:szCs w:val="24"/>
          <w14:ligatures w14:val="none"/>
        </w:rPr>
        <w:t xml:space="preserve">Federal </w:t>
      </w:r>
      <w:r w:rsidRPr="00367C74">
        <w:rPr>
          <w:rFonts w:asciiTheme="minorHAnsi" w:hAnsiTheme="minorHAnsi"/>
          <w:iCs/>
          <w:color w:val="002060"/>
          <w:sz w:val="24"/>
          <w:szCs w:val="24"/>
          <w14:ligatures w14:val="none"/>
        </w:rPr>
        <w:t>Student Aid</w:t>
      </w:r>
      <w:r w:rsidR="00DA7FB9" w:rsidRPr="00367C74">
        <w:rPr>
          <w:rFonts w:asciiTheme="minorHAnsi" w:hAnsiTheme="minorHAnsi"/>
          <w:iCs/>
          <w:color w:val="002060"/>
          <w:sz w:val="24"/>
          <w:szCs w:val="24"/>
          <w14:ligatures w14:val="none"/>
        </w:rPr>
        <w:t xml:space="preserve"> (FAFSA)</w:t>
      </w:r>
      <w:r w:rsidRPr="00367C74">
        <w:rPr>
          <w:rFonts w:asciiTheme="minorHAnsi" w:hAnsiTheme="minorHAnsi"/>
          <w:iCs/>
          <w:color w:val="002060"/>
          <w:sz w:val="24"/>
          <w:szCs w:val="24"/>
          <w14:ligatures w14:val="none"/>
        </w:rPr>
        <w:t xml:space="preserve"> is available at </w:t>
      </w:r>
      <w:hyperlink r:id="rId17" w:history="1">
        <w:r w:rsidRPr="00367C74">
          <w:rPr>
            <w:rStyle w:val="Hyperlink"/>
            <w:rFonts w:asciiTheme="minorHAnsi" w:hAnsiTheme="minorHAnsi"/>
            <w:iCs/>
            <w:color w:val="002060"/>
            <w:sz w:val="24"/>
            <w:szCs w:val="24"/>
            <w14:ligatures w14:val="none"/>
          </w:rPr>
          <w:t xml:space="preserve">fafsa.ed.gov </w:t>
        </w:r>
        <w:r w:rsidRPr="00367C74">
          <w:rPr>
            <w:rStyle w:val="Hyperlink"/>
            <w:rFonts w:asciiTheme="minorHAnsi" w:hAnsiTheme="minorHAnsi"/>
            <w:color w:val="002060"/>
            <w:sz w:val="24"/>
            <w:szCs w:val="24"/>
            <w14:ligatures w14:val="none"/>
          </w:rPr>
          <w:t> </w:t>
        </w:r>
      </w:hyperlink>
    </w:p>
    <w:p w:rsidR="00F92DA1" w:rsidRPr="00367C74" w:rsidRDefault="00F92DA1" w:rsidP="00F92DA1">
      <w:pPr>
        <w:pStyle w:val="BodyText"/>
        <w:widowControl w:val="0"/>
        <w:spacing w:after="20"/>
        <w:rPr>
          <w:rFonts w:asciiTheme="minorHAnsi" w:hAnsiTheme="minorHAnsi"/>
          <w:i/>
          <w:iCs/>
          <w:color w:val="002060"/>
          <w:sz w:val="24"/>
          <w:szCs w:val="24"/>
          <w14:ligatures w14:val="none"/>
        </w:rPr>
      </w:pPr>
      <w:r w:rsidRPr="00367C74">
        <w:rPr>
          <w:rFonts w:asciiTheme="minorHAnsi" w:hAnsiTheme="minorHAnsi"/>
          <w:color w:val="002060"/>
          <w:sz w:val="24"/>
          <w:szCs w:val="24"/>
          <w14:ligatures w14:val="none"/>
        </w:rPr>
        <w:t>November 1</w:t>
      </w:r>
      <w:r w:rsidRPr="00367C74">
        <w:rPr>
          <w:rFonts w:asciiTheme="minorHAnsi" w:hAnsiTheme="minorHAnsi"/>
          <w:color w:val="002060"/>
          <w:sz w:val="24"/>
          <w:szCs w:val="24"/>
          <w14:ligatures w14:val="none"/>
        </w:rPr>
        <w:tab/>
        <w:t>Priority Admission</w:t>
      </w:r>
      <w:r w:rsidRPr="00367C74">
        <w:rPr>
          <w:rFonts w:asciiTheme="minorHAnsi" w:hAnsiTheme="minorHAnsi"/>
          <w:i/>
          <w:iCs/>
          <w:color w:val="002060"/>
          <w:sz w:val="24"/>
          <w:szCs w:val="24"/>
          <w14:ligatures w14:val="none"/>
        </w:rPr>
        <w:t xml:space="preserve">                                          </w:t>
      </w:r>
    </w:p>
    <w:p w:rsidR="00F92DA1" w:rsidRPr="00367C74" w:rsidRDefault="00F92DA1" w:rsidP="00DA7FB9">
      <w:pPr>
        <w:pStyle w:val="BodyText"/>
        <w:widowControl w:val="0"/>
        <w:spacing w:after="20"/>
        <w:ind w:left="720" w:firstLine="720"/>
        <w:rPr>
          <w:rFonts w:asciiTheme="minorHAnsi" w:hAnsiTheme="minorHAnsi"/>
          <w:color w:val="002060"/>
          <w:sz w:val="24"/>
          <w:szCs w:val="24"/>
          <w14:ligatures w14:val="none"/>
        </w:rPr>
      </w:pPr>
      <w:r w:rsidRPr="00367C74">
        <w:rPr>
          <w:rFonts w:asciiTheme="minorHAnsi" w:hAnsiTheme="minorHAnsi"/>
          <w:i/>
          <w:iCs/>
          <w:color w:val="002060"/>
          <w:sz w:val="24"/>
          <w:szCs w:val="24"/>
          <w14:ligatures w14:val="none"/>
        </w:rPr>
        <w:t xml:space="preserve">Application files must be complete by Nov. 1 for priority admission consideration. </w:t>
      </w:r>
      <w:r w:rsidRPr="00367C74">
        <w:rPr>
          <w:rFonts w:asciiTheme="minorHAnsi" w:hAnsiTheme="minorHAnsi"/>
          <w:color w:val="002060"/>
          <w:sz w:val="24"/>
          <w:szCs w:val="24"/>
          <w14:ligatures w14:val="none"/>
        </w:rPr>
        <w:t> </w:t>
      </w:r>
    </w:p>
    <w:p w:rsidR="00F92DA1" w:rsidRPr="00367C74" w:rsidRDefault="00F92DA1" w:rsidP="00F92DA1">
      <w:pPr>
        <w:pStyle w:val="BodyText"/>
        <w:widowControl w:val="0"/>
        <w:spacing w:after="20"/>
        <w:rPr>
          <w:rFonts w:asciiTheme="minorHAnsi" w:hAnsiTheme="minorHAnsi"/>
          <w:color w:val="002060"/>
          <w:sz w:val="24"/>
          <w:szCs w:val="24"/>
          <w14:ligatures w14:val="none"/>
        </w:rPr>
      </w:pPr>
      <w:r w:rsidRPr="00367C74">
        <w:rPr>
          <w:rFonts w:asciiTheme="minorHAnsi" w:hAnsiTheme="minorHAnsi"/>
          <w:color w:val="002060"/>
          <w:sz w:val="24"/>
          <w:szCs w:val="24"/>
          <w14:ligatures w14:val="none"/>
        </w:rPr>
        <w:t>December 1</w:t>
      </w:r>
      <w:r w:rsidRPr="00367C74">
        <w:rPr>
          <w:rFonts w:asciiTheme="minorHAnsi" w:hAnsiTheme="minorHAnsi"/>
          <w:color w:val="002060"/>
          <w:sz w:val="24"/>
          <w:szCs w:val="24"/>
          <w14:ligatures w14:val="none"/>
        </w:rPr>
        <w:tab/>
      </w:r>
      <w:hyperlink r:id="rId18" w:history="1">
        <w:r w:rsidRPr="00367C74">
          <w:rPr>
            <w:rStyle w:val="Hyperlink"/>
            <w:rFonts w:asciiTheme="minorHAnsi" w:hAnsiTheme="minorHAnsi"/>
            <w:color w:val="002060"/>
            <w:sz w:val="24"/>
            <w:szCs w:val="24"/>
            <w14:ligatures w14:val="none"/>
          </w:rPr>
          <w:t>AUSOM Scholarship Deadline</w:t>
        </w:r>
      </w:hyperlink>
      <w:r w:rsidRPr="00367C74">
        <w:rPr>
          <w:rFonts w:asciiTheme="minorHAnsi" w:hAnsiTheme="minorHAnsi"/>
          <w:color w:val="002060"/>
          <w:sz w:val="24"/>
          <w:szCs w:val="24"/>
          <w14:ligatures w14:val="none"/>
        </w:rPr>
        <w:t xml:space="preserve"> </w:t>
      </w:r>
    </w:p>
    <w:p w:rsidR="00F92DA1" w:rsidRPr="00367C74" w:rsidRDefault="00F92DA1" w:rsidP="00DA7FB9">
      <w:pPr>
        <w:pStyle w:val="BodyText"/>
        <w:widowControl w:val="0"/>
        <w:spacing w:after="20"/>
        <w:ind w:left="1440"/>
        <w:rPr>
          <w:rFonts w:asciiTheme="minorHAnsi" w:hAnsiTheme="minorHAnsi"/>
          <w:color w:val="002060"/>
          <w:sz w:val="24"/>
          <w:szCs w:val="24"/>
          <w14:ligatures w14:val="none"/>
        </w:rPr>
      </w:pPr>
      <w:r w:rsidRPr="00367C74">
        <w:rPr>
          <w:rFonts w:asciiTheme="minorHAnsi" w:hAnsiTheme="minorHAnsi"/>
          <w:i/>
          <w:iCs/>
          <w:color w:val="002060"/>
          <w:sz w:val="24"/>
          <w:szCs w:val="24"/>
          <w14:ligatures w14:val="none"/>
        </w:rPr>
        <w:t>Incoming freshmen accepted for admission must complete AUSOM to receive consideration for scholarships.  Students should also complete the FAFSA for max scholarship consideration</w:t>
      </w:r>
      <w:r w:rsidRPr="00367C74">
        <w:rPr>
          <w:rFonts w:asciiTheme="minorHAnsi" w:hAnsiTheme="minorHAnsi"/>
          <w:color w:val="002060"/>
          <w:sz w:val="24"/>
          <w:szCs w:val="24"/>
          <w14:ligatures w14:val="none"/>
        </w:rPr>
        <w:t> </w:t>
      </w:r>
    </w:p>
    <w:p w:rsidR="00F92DA1" w:rsidRPr="00367C74" w:rsidRDefault="00F92DA1" w:rsidP="00F92DA1">
      <w:pPr>
        <w:pStyle w:val="BodyText"/>
        <w:widowControl w:val="0"/>
        <w:spacing w:after="20"/>
        <w:rPr>
          <w:rFonts w:asciiTheme="minorHAnsi" w:hAnsiTheme="minorHAnsi"/>
          <w:color w:val="002060"/>
          <w:sz w:val="24"/>
          <w:szCs w:val="24"/>
          <w14:ligatures w14:val="none"/>
        </w:rPr>
      </w:pPr>
      <w:r w:rsidRPr="00367C74">
        <w:rPr>
          <w:rFonts w:asciiTheme="minorHAnsi" w:hAnsiTheme="minorHAnsi"/>
          <w:color w:val="002060"/>
          <w:sz w:val="24"/>
          <w:szCs w:val="24"/>
          <w14:ligatures w14:val="none"/>
        </w:rPr>
        <w:t>January 15</w:t>
      </w:r>
      <w:r w:rsidRPr="00367C74">
        <w:rPr>
          <w:rFonts w:asciiTheme="minorHAnsi" w:hAnsiTheme="minorHAnsi"/>
          <w:color w:val="002060"/>
          <w:sz w:val="24"/>
          <w:szCs w:val="24"/>
          <w14:ligatures w14:val="none"/>
        </w:rPr>
        <w:tab/>
        <w:t xml:space="preserve">Admissions Application File Deadline    </w:t>
      </w:r>
    </w:p>
    <w:p w:rsidR="00F92DA1" w:rsidRPr="00367C74" w:rsidRDefault="00F92DA1" w:rsidP="00DA7FB9">
      <w:pPr>
        <w:pStyle w:val="BodyText"/>
        <w:widowControl w:val="0"/>
        <w:spacing w:after="20"/>
        <w:ind w:left="1440"/>
        <w:rPr>
          <w:rFonts w:asciiTheme="minorHAnsi" w:hAnsiTheme="minorHAnsi"/>
          <w:color w:val="002060"/>
          <w:sz w:val="24"/>
          <w:szCs w:val="24"/>
          <w14:ligatures w14:val="none"/>
        </w:rPr>
      </w:pPr>
      <w:r w:rsidRPr="00367C74">
        <w:rPr>
          <w:rFonts w:asciiTheme="minorHAnsi" w:hAnsiTheme="minorHAnsi"/>
          <w:i/>
          <w:iCs/>
          <w:color w:val="002060"/>
          <w:sz w:val="24"/>
          <w:szCs w:val="24"/>
          <w14:ligatures w14:val="none"/>
        </w:rPr>
        <w:t>All application files must be complete by this date for admission consideration.  If the freshman class has reached capacity as of this date, students may be waitlisted for admission.</w:t>
      </w:r>
      <w:r w:rsidRPr="00367C74">
        <w:rPr>
          <w:rFonts w:asciiTheme="minorHAnsi" w:hAnsiTheme="minorHAnsi"/>
          <w:color w:val="002060"/>
          <w:sz w:val="24"/>
          <w:szCs w:val="24"/>
          <w14:ligatures w14:val="none"/>
        </w:rPr>
        <w:t> </w:t>
      </w:r>
    </w:p>
    <w:p w:rsidR="00F92DA1" w:rsidRPr="00367C74" w:rsidRDefault="00F92DA1" w:rsidP="00F92DA1">
      <w:pPr>
        <w:pStyle w:val="BodyText"/>
        <w:widowControl w:val="0"/>
        <w:spacing w:after="20"/>
        <w:rPr>
          <w:rFonts w:asciiTheme="minorHAnsi" w:hAnsiTheme="minorHAnsi"/>
          <w:color w:val="002060"/>
          <w:sz w:val="24"/>
          <w:szCs w:val="24"/>
          <w14:ligatures w14:val="none"/>
        </w:rPr>
      </w:pPr>
      <w:r w:rsidRPr="00367C74">
        <w:rPr>
          <w:rFonts w:asciiTheme="minorHAnsi" w:hAnsiTheme="minorHAnsi"/>
          <w:color w:val="002060"/>
          <w:sz w:val="24"/>
          <w:szCs w:val="24"/>
          <w14:ligatures w14:val="none"/>
        </w:rPr>
        <w:t xml:space="preserve">February 1 </w:t>
      </w:r>
      <w:r w:rsidRPr="00367C74">
        <w:rPr>
          <w:rFonts w:asciiTheme="minorHAnsi" w:hAnsiTheme="minorHAnsi"/>
          <w:color w:val="002060"/>
          <w:sz w:val="24"/>
          <w:szCs w:val="24"/>
          <w14:ligatures w14:val="none"/>
        </w:rPr>
        <w:tab/>
        <w:t xml:space="preserve">Complete the FAFSA by this date for consideration of financial aid. </w:t>
      </w:r>
    </w:p>
    <w:p w:rsidR="00F92DA1" w:rsidRPr="00367C74" w:rsidRDefault="00F92DA1" w:rsidP="00DA7FB9">
      <w:pPr>
        <w:widowControl w:val="0"/>
        <w:spacing w:after="20"/>
        <w:ind w:left="1440"/>
        <w:rPr>
          <w:rFonts w:asciiTheme="minorHAnsi" w:hAnsiTheme="minorHAnsi"/>
          <w:color w:val="002060"/>
          <w:sz w:val="24"/>
          <w:szCs w:val="24"/>
          <w14:ligatures w14:val="none"/>
        </w:rPr>
      </w:pPr>
      <w:r w:rsidRPr="00367C74">
        <w:rPr>
          <w:rFonts w:asciiTheme="minorHAnsi" w:hAnsiTheme="minorHAnsi"/>
          <w:i/>
          <w:color w:val="002060"/>
          <w:sz w:val="24"/>
          <w:szCs w:val="24"/>
          <w14:ligatures w14:val="none"/>
        </w:rPr>
        <w:t xml:space="preserve">Students selected for </w:t>
      </w:r>
      <w:r w:rsidRPr="00367C74">
        <w:rPr>
          <w:rFonts w:asciiTheme="minorHAnsi" w:hAnsiTheme="minorHAnsi"/>
          <w:b/>
          <w:bCs/>
          <w:i/>
          <w:color w:val="C45911" w:themeColor="accent2" w:themeShade="BF"/>
          <w:sz w:val="24"/>
          <w:szCs w:val="24"/>
          <w14:ligatures w14:val="none"/>
        </w:rPr>
        <w:t xml:space="preserve">FAFSA verification </w:t>
      </w:r>
      <w:r w:rsidRPr="00367C74">
        <w:rPr>
          <w:rFonts w:asciiTheme="minorHAnsi" w:hAnsiTheme="minorHAnsi"/>
          <w:i/>
          <w:color w:val="002060"/>
          <w:sz w:val="24"/>
          <w:szCs w:val="24"/>
          <w14:ligatures w14:val="none"/>
        </w:rPr>
        <w:t>will not be eligible for financial aid, including need-</w:t>
      </w:r>
      <w:r w:rsidRPr="00367C74">
        <w:rPr>
          <w:rFonts w:asciiTheme="minorHAnsi" w:hAnsiTheme="minorHAnsi"/>
          <w:i/>
          <w:color w:val="002060"/>
          <w:sz w:val="24"/>
          <w:szCs w:val="24"/>
          <w14:ligatures w14:val="none"/>
        </w:rPr>
        <w:lastRenderedPageBreak/>
        <w:t xml:space="preserve">based scholarships, if that process is incomplete.  Encourage your students to </w:t>
      </w:r>
      <w:r w:rsidRPr="00367C74">
        <w:rPr>
          <w:rFonts w:asciiTheme="minorHAnsi" w:hAnsiTheme="minorHAnsi"/>
          <w:b/>
          <w:bCs/>
          <w:i/>
          <w:color w:val="C45911" w:themeColor="accent2" w:themeShade="BF"/>
          <w:sz w:val="24"/>
          <w:szCs w:val="24"/>
          <w14:ligatures w14:val="none"/>
        </w:rPr>
        <w:t xml:space="preserve">frequently check their </w:t>
      </w:r>
      <w:proofErr w:type="spellStart"/>
      <w:r w:rsidRPr="00367C74">
        <w:rPr>
          <w:rFonts w:asciiTheme="minorHAnsi" w:hAnsiTheme="minorHAnsi"/>
          <w:b/>
          <w:bCs/>
          <w:i/>
          <w:color w:val="C45911" w:themeColor="accent2" w:themeShade="BF"/>
          <w:sz w:val="24"/>
          <w:szCs w:val="24"/>
          <w14:ligatures w14:val="none"/>
        </w:rPr>
        <w:t>Tigermail</w:t>
      </w:r>
      <w:proofErr w:type="spellEnd"/>
      <w:r w:rsidRPr="00367C74">
        <w:rPr>
          <w:rFonts w:asciiTheme="minorHAnsi" w:hAnsiTheme="minorHAnsi"/>
          <w:b/>
          <w:bCs/>
          <w:i/>
          <w:color w:val="C45911" w:themeColor="accent2" w:themeShade="BF"/>
          <w:sz w:val="24"/>
          <w:szCs w:val="24"/>
          <w14:ligatures w14:val="none"/>
        </w:rPr>
        <w:t xml:space="preserve"> </w:t>
      </w:r>
      <w:r w:rsidRPr="00367C74">
        <w:rPr>
          <w:rFonts w:asciiTheme="minorHAnsi" w:hAnsiTheme="minorHAnsi"/>
          <w:i/>
          <w:color w:val="002060"/>
          <w:sz w:val="24"/>
          <w:szCs w:val="24"/>
          <w14:ligatures w14:val="none"/>
        </w:rPr>
        <w:t xml:space="preserve">(AU email) account for all official AU correspondence including requests from Financial Aid. </w:t>
      </w:r>
      <w:r w:rsidRPr="00367C74">
        <w:rPr>
          <w:rFonts w:asciiTheme="minorHAnsi" w:hAnsiTheme="minorHAnsi"/>
          <w:color w:val="002060"/>
          <w:sz w:val="24"/>
          <w:szCs w:val="24"/>
          <w14:ligatures w14:val="none"/>
        </w:rPr>
        <w:t> </w:t>
      </w:r>
    </w:p>
    <w:p w:rsidR="00F92DA1" w:rsidRPr="00367C74" w:rsidRDefault="00F92DA1" w:rsidP="00F92DA1">
      <w:pPr>
        <w:pStyle w:val="BodyText"/>
        <w:widowControl w:val="0"/>
        <w:spacing w:after="20"/>
        <w:rPr>
          <w:rFonts w:asciiTheme="minorHAnsi" w:hAnsiTheme="minorHAnsi"/>
          <w:color w:val="002060"/>
          <w:sz w:val="24"/>
          <w:szCs w:val="24"/>
          <w14:ligatures w14:val="none"/>
        </w:rPr>
      </w:pPr>
      <w:r w:rsidRPr="00367C74">
        <w:rPr>
          <w:rFonts w:asciiTheme="minorHAnsi" w:hAnsiTheme="minorHAnsi"/>
          <w:color w:val="002060"/>
          <w:sz w:val="24"/>
          <w:szCs w:val="24"/>
          <w14:ligatures w14:val="none"/>
        </w:rPr>
        <w:t>Feb.15</w:t>
      </w:r>
      <w:r w:rsidRPr="00367C74">
        <w:rPr>
          <w:rFonts w:asciiTheme="minorHAnsi" w:hAnsiTheme="minorHAnsi"/>
          <w:color w:val="002060"/>
          <w:sz w:val="24"/>
          <w:szCs w:val="24"/>
          <w14:ligatures w14:val="none"/>
        </w:rPr>
        <w:tab/>
      </w:r>
      <w:r w:rsidRPr="00367C74">
        <w:rPr>
          <w:rFonts w:asciiTheme="minorHAnsi" w:hAnsiTheme="minorHAnsi"/>
          <w:color w:val="002060"/>
          <w:sz w:val="24"/>
          <w:szCs w:val="24"/>
          <w14:ligatures w14:val="none"/>
        </w:rPr>
        <w:tab/>
      </w:r>
      <w:hyperlink r:id="rId19" w:history="1">
        <w:r w:rsidRPr="00367C74">
          <w:rPr>
            <w:rStyle w:val="Hyperlink"/>
            <w:rFonts w:asciiTheme="minorHAnsi" w:hAnsiTheme="minorHAnsi"/>
            <w:color w:val="002060"/>
            <w:sz w:val="24"/>
            <w:szCs w:val="24"/>
            <w14:ligatures w14:val="none"/>
          </w:rPr>
          <w:t>Final Admissions Decisions Released</w:t>
        </w:r>
      </w:hyperlink>
      <w:r w:rsidRPr="00367C74">
        <w:rPr>
          <w:rFonts w:asciiTheme="minorHAnsi" w:hAnsiTheme="minorHAnsi"/>
          <w:color w:val="002060"/>
          <w:sz w:val="24"/>
          <w:szCs w:val="24"/>
          <w14:ligatures w14:val="none"/>
        </w:rPr>
        <w:t xml:space="preserve"> </w:t>
      </w:r>
    </w:p>
    <w:p w:rsidR="00F92DA1" w:rsidRPr="00367C74" w:rsidRDefault="00F92DA1" w:rsidP="00DA7FB9">
      <w:pPr>
        <w:pStyle w:val="BodyText"/>
        <w:widowControl w:val="0"/>
        <w:spacing w:after="20"/>
        <w:ind w:left="720" w:firstLine="720"/>
        <w:rPr>
          <w:rFonts w:asciiTheme="minorHAnsi" w:hAnsiTheme="minorHAnsi"/>
          <w:i/>
          <w:iCs/>
          <w:color w:val="002060"/>
          <w:sz w:val="24"/>
          <w:szCs w:val="24"/>
          <w14:ligatures w14:val="none"/>
        </w:rPr>
      </w:pPr>
      <w:r w:rsidRPr="00367C74">
        <w:rPr>
          <w:rFonts w:asciiTheme="minorHAnsi" w:hAnsiTheme="minorHAnsi"/>
          <w:i/>
          <w:iCs/>
          <w:color w:val="002060"/>
          <w:sz w:val="24"/>
          <w:szCs w:val="24"/>
          <w14:ligatures w14:val="none"/>
        </w:rPr>
        <w:t>Encourage students to check their application file status online</w:t>
      </w:r>
    </w:p>
    <w:p w:rsidR="00367C74" w:rsidRDefault="00F92DA1" w:rsidP="00367C74">
      <w:pPr>
        <w:pStyle w:val="BodyText"/>
        <w:widowControl w:val="0"/>
        <w:spacing w:after="20"/>
        <w:rPr>
          <w:rFonts w:asciiTheme="minorHAnsi" w:hAnsiTheme="minorHAnsi"/>
          <w:b/>
          <w:color w:val="002060"/>
          <w:sz w:val="32"/>
          <w:szCs w:val="32"/>
          <w14:ligatures w14:val="none"/>
        </w:rPr>
      </w:pPr>
      <w:r w:rsidRPr="00367C74">
        <w:rPr>
          <w:rFonts w:asciiTheme="minorHAnsi" w:hAnsiTheme="minorHAnsi"/>
          <w:color w:val="002060"/>
          <w:sz w:val="24"/>
          <w:szCs w:val="24"/>
          <w14:ligatures w14:val="none"/>
        </w:rPr>
        <w:t> May 1</w:t>
      </w:r>
      <w:r w:rsidRPr="00367C74">
        <w:rPr>
          <w:rFonts w:asciiTheme="minorHAnsi" w:hAnsiTheme="minorHAnsi"/>
          <w:color w:val="002060"/>
          <w:sz w:val="24"/>
          <w:szCs w:val="24"/>
          <w14:ligatures w14:val="none"/>
        </w:rPr>
        <w:tab/>
      </w:r>
      <w:r w:rsidRPr="00367C74">
        <w:rPr>
          <w:rFonts w:asciiTheme="minorHAnsi" w:hAnsiTheme="minorHAnsi"/>
          <w:color w:val="002060"/>
          <w:sz w:val="24"/>
          <w:szCs w:val="24"/>
          <w14:ligatures w14:val="none"/>
        </w:rPr>
        <w:tab/>
      </w:r>
      <w:r w:rsidRPr="00367C74">
        <w:rPr>
          <w:rStyle w:val="Hyperlink"/>
          <w:rFonts w:asciiTheme="minorHAnsi" w:hAnsiTheme="minorHAnsi"/>
          <w:color w:val="002060"/>
          <w:sz w:val="24"/>
          <w:szCs w:val="24"/>
          <w14:ligatures w14:val="none"/>
        </w:rPr>
        <w:t xml:space="preserve">Enrollment Deposit </w:t>
      </w:r>
      <w:proofErr w:type="spellStart"/>
      <w:r w:rsidRPr="00367C74">
        <w:rPr>
          <w:rStyle w:val="Hyperlink"/>
          <w:rFonts w:asciiTheme="minorHAnsi" w:hAnsiTheme="minorHAnsi"/>
          <w:color w:val="002060"/>
          <w:sz w:val="24"/>
          <w:szCs w:val="24"/>
          <w14:ligatures w14:val="none"/>
        </w:rPr>
        <w:t>Due</w:t>
      </w:r>
      <w:proofErr w:type="spellEnd"/>
    </w:p>
    <w:p w:rsidR="00367C74" w:rsidRDefault="00367C74" w:rsidP="00367C74">
      <w:pPr>
        <w:pStyle w:val="BodyText"/>
        <w:widowControl w:val="0"/>
        <w:spacing w:after="20"/>
        <w:rPr>
          <w:rFonts w:asciiTheme="minorHAnsi" w:hAnsiTheme="minorHAnsi"/>
          <w:b/>
          <w:color w:val="002060"/>
          <w:sz w:val="32"/>
          <w:szCs w:val="32"/>
          <w14:ligatures w14:val="none"/>
        </w:rPr>
      </w:pPr>
    </w:p>
    <w:p w:rsidR="00367C74" w:rsidRDefault="00367C74" w:rsidP="00367C74">
      <w:pPr>
        <w:pStyle w:val="BodyText"/>
        <w:widowControl w:val="0"/>
        <w:spacing w:after="20"/>
        <w:jc w:val="center"/>
        <w:rPr>
          <w:rFonts w:asciiTheme="minorHAnsi" w:hAnsiTheme="minorHAnsi"/>
          <w:b/>
          <w:color w:val="002060"/>
          <w:sz w:val="32"/>
          <w:szCs w:val="32"/>
          <w14:ligatures w14:val="none"/>
        </w:rPr>
      </w:pPr>
    </w:p>
    <w:p w:rsidR="00367C74" w:rsidRDefault="00367C74" w:rsidP="00367C74">
      <w:pPr>
        <w:pStyle w:val="BodyText"/>
        <w:widowControl w:val="0"/>
        <w:spacing w:after="20"/>
        <w:jc w:val="center"/>
        <w:rPr>
          <w:rFonts w:asciiTheme="minorHAnsi" w:hAnsiTheme="minorHAnsi"/>
          <w:b/>
          <w:color w:val="002060"/>
          <w:sz w:val="32"/>
          <w:szCs w:val="32"/>
          <w14:ligatures w14:val="none"/>
        </w:rPr>
      </w:pPr>
    </w:p>
    <w:p w:rsidR="00F97C8A" w:rsidRPr="00367C74" w:rsidRDefault="00924008" w:rsidP="00367C74">
      <w:pPr>
        <w:pStyle w:val="BodyText"/>
        <w:widowControl w:val="0"/>
        <w:spacing w:after="20"/>
        <w:jc w:val="center"/>
        <w:rPr>
          <w:rFonts w:asciiTheme="minorHAnsi" w:hAnsiTheme="minorHAnsi"/>
          <w:b/>
          <w:bCs/>
          <w:color w:val="002060"/>
          <w:sz w:val="24"/>
          <w:szCs w:val="24"/>
          <w14:ligatures w14:val="none"/>
        </w:rPr>
      </w:pPr>
      <w:r w:rsidRPr="00170CB3">
        <w:rPr>
          <w:rFonts w:asciiTheme="minorHAnsi" w:hAnsiTheme="minorHAnsi"/>
          <w:b/>
          <w:color w:val="002060"/>
          <w:sz w:val="32"/>
          <w:szCs w:val="32"/>
          <w14:ligatures w14:val="none"/>
        </w:rPr>
        <w:t>Save the Date: Counselor Luncheons 2018</w:t>
      </w:r>
    </w:p>
    <w:p w:rsidR="00F97C8A" w:rsidRPr="00170CB3" w:rsidRDefault="00367C74" w:rsidP="00C935F7">
      <w:pPr>
        <w:widowControl w:val="0"/>
        <w:jc w:val="center"/>
        <w:rPr>
          <w:rFonts w:asciiTheme="minorHAnsi" w:hAnsiTheme="minorHAnsi"/>
          <w:b/>
          <w:color w:val="002060"/>
          <w:sz w:val="32"/>
          <w:szCs w:val="32"/>
          <w14:ligatures w14:val="none"/>
        </w:rPr>
      </w:pPr>
      <w:hyperlink r:id="rId20" w:history="1">
        <w:r w:rsidR="00F97C8A" w:rsidRPr="00170CB3">
          <w:rPr>
            <w:rStyle w:val="Hyperlink"/>
            <w:rFonts w:asciiTheme="minorHAnsi" w:hAnsiTheme="minorHAnsi"/>
            <w:b/>
            <w:color w:val="002060"/>
            <w:sz w:val="32"/>
            <w:szCs w:val="32"/>
            <w14:ligatures w14:val="none"/>
          </w:rPr>
          <w:t>2018 FALL PROSPECTIVE STUDENT RECEPTIONS</w:t>
        </w:r>
      </w:hyperlink>
    </w:p>
    <w:p w:rsidR="00F97C8A" w:rsidRPr="00C935F7" w:rsidRDefault="00F97C8A" w:rsidP="00C935F7">
      <w:pPr>
        <w:widowControl w:val="0"/>
        <w:jc w:val="center"/>
        <w:rPr>
          <w:rFonts w:asciiTheme="minorHAnsi" w:hAnsiTheme="minorHAnsi"/>
          <w:color w:val="002060"/>
          <w:sz w:val="32"/>
          <w:szCs w:val="32"/>
          <w14:ligatures w14:val="none"/>
        </w:rPr>
      </w:pPr>
      <w:r w:rsidRPr="00C935F7">
        <w:rPr>
          <w:rFonts w:asciiTheme="minorHAnsi" w:hAnsiTheme="minorHAnsi"/>
          <w:color w:val="002060"/>
          <w:sz w:val="32"/>
          <w:szCs w:val="32"/>
          <w14:ligatures w14:val="none"/>
        </w:rPr>
        <w:t>September 4</w:t>
      </w:r>
      <w:r w:rsidRPr="00C935F7">
        <w:rPr>
          <w:rFonts w:asciiTheme="minorHAnsi" w:hAnsiTheme="minorHAnsi"/>
          <w:color w:val="002060"/>
          <w:sz w:val="32"/>
          <w:szCs w:val="32"/>
          <w14:ligatures w14:val="none"/>
        </w:rPr>
        <w:tab/>
        <w:t>Birmingham</w:t>
      </w:r>
    </w:p>
    <w:p w:rsidR="00F97C8A" w:rsidRPr="00C935F7" w:rsidRDefault="00F97C8A" w:rsidP="00C935F7">
      <w:pPr>
        <w:widowControl w:val="0"/>
        <w:jc w:val="center"/>
        <w:rPr>
          <w:rFonts w:asciiTheme="minorHAnsi" w:hAnsiTheme="minorHAnsi"/>
          <w:color w:val="002060"/>
          <w:sz w:val="32"/>
          <w:szCs w:val="32"/>
          <w14:ligatures w14:val="none"/>
        </w:rPr>
      </w:pPr>
      <w:r w:rsidRPr="00C935F7">
        <w:rPr>
          <w:rFonts w:asciiTheme="minorHAnsi" w:hAnsiTheme="minorHAnsi"/>
          <w:color w:val="002060"/>
          <w:sz w:val="32"/>
          <w:szCs w:val="32"/>
          <w14:ligatures w14:val="none"/>
        </w:rPr>
        <w:t>September 6</w:t>
      </w:r>
      <w:r w:rsidRPr="00C935F7">
        <w:rPr>
          <w:rFonts w:asciiTheme="minorHAnsi" w:hAnsiTheme="minorHAnsi"/>
          <w:color w:val="002060"/>
          <w:sz w:val="32"/>
          <w:szCs w:val="32"/>
          <w14:ligatures w14:val="none"/>
        </w:rPr>
        <w:tab/>
        <w:t>Auburn</w:t>
      </w:r>
    </w:p>
    <w:p w:rsidR="00F97C8A" w:rsidRPr="00C935F7" w:rsidRDefault="00F97C8A" w:rsidP="00C935F7">
      <w:pPr>
        <w:widowControl w:val="0"/>
        <w:jc w:val="center"/>
        <w:rPr>
          <w:rFonts w:asciiTheme="minorHAnsi" w:hAnsiTheme="minorHAnsi"/>
          <w:color w:val="002060"/>
          <w:sz w:val="32"/>
          <w:szCs w:val="32"/>
          <w14:ligatures w14:val="none"/>
        </w:rPr>
      </w:pPr>
      <w:r w:rsidRPr="00C935F7">
        <w:rPr>
          <w:rFonts w:asciiTheme="minorHAnsi" w:hAnsiTheme="minorHAnsi"/>
          <w:color w:val="002060"/>
          <w:sz w:val="32"/>
          <w:szCs w:val="32"/>
          <w14:ligatures w14:val="none"/>
        </w:rPr>
        <w:t>September 13</w:t>
      </w:r>
      <w:r w:rsidRPr="00C935F7">
        <w:rPr>
          <w:rFonts w:asciiTheme="minorHAnsi" w:hAnsiTheme="minorHAnsi"/>
          <w:color w:val="002060"/>
          <w:sz w:val="32"/>
          <w:szCs w:val="32"/>
          <w14:ligatures w14:val="none"/>
        </w:rPr>
        <w:tab/>
        <w:t>Atlanta</w:t>
      </w:r>
    </w:p>
    <w:p w:rsidR="00F97C8A" w:rsidRPr="00C935F7" w:rsidRDefault="00F97C8A" w:rsidP="00C935F7">
      <w:pPr>
        <w:widowControl w:val="0"/>
        <w:jc w:val="center"/>
        <w:rPr>
          <w:rFonts w:asciiTheme="minorHAnsi" w:hAnsiTheme="minorHAnsi"/>
          <w:color w:val="002060"/>
          <w:sz w:val="32"/>
          <w:szCs w:val="32"/>
          <w14:ligatures w14:val="none"/>
        </w:rPr>
      </w:pPr>
      <w:r w:rsidRPr="00C935F7">
        <w:rPr>
          <w:rFonts w:asciiTheme="minorHAnsi" w:hAnsiTheme="minorHAnsi"/>
          <w:color w:val="002060"/>
          <w:sz w:val="32"/>
          <w:szCs w:val="32"/>
          <w14:ligatures w14:val="none"/>
        </w:rPr>
        <w:t xml:space="preserve">September 18 </w:t>
      </w:r>
      <w:r w:rsidRPr="00C935F7">
        <w:rPr>
          <w:rFonts w:asciiTheme="minorHAnsi" w:hAnsiTheme="minorHAnsi"/>
          <w:color w:val="002060"/>
          <w:sz w:val="32"/>
          <w:szCs w:val="32"/>
          <w14:ligatures w14:val="none"/>
        </w:rPr>
        <w:tab/>
        <w:t>Huntsville</w:t>
      </w:r>
    </w:p>
    <w:p w:rsidR="00F97C8A" w:rsidRPr="00C935F7" w:rsidRDefault="00F97C8A" w:rsidP="00C935F7">
      <w:pPr>
        <w:widowControl w:val="0"/>
        <w:jc w:val="center"/>
        <w:rPr>
          <w:rFonts w:asciiTheme="minorHAnsi" w:hAnsiTheme="minorHAnsi"/>
          <w:color w:val="002060"/>
          <w:sz w:val="32"/>
          <w:szCs w:val="32"/>
          <w14:ligatures w14:val="none"/>
        </w:rPr>
      </w:pPr>
      <w:r w:rsidRPr="00C935F7">
        <w:rPr>
          <w:rFonts w:asciiTheme="minorHAnsi" w:hAnsiTheme="minorHAnsi"/>
          <w:color w:val="002060"/>
          <w:sz w:val="32"/>
          <w:szCs w:val="32"/>
          <w14:ligatures w14:val="none"/>
        </w:rPr>
        <w:t>September 27</w:t>
      </w:r>
      <w:r w:rsidRPr="00C935F7">
        <w:rPr>
          <w:rFonts w:asciiTheme="minorHAnsi" w:hAnsiTheme="minorHAnsi"/>
          <w:color w:val="002060"/>
          <w:sz w:val="32"/>
          <w:szCs w:val="32"/>
          <w14:ligatures w14:val="none"/>
        </w:rPr>
        <w:tab/>
        <w:t>Montgomery</w:t>
      </w:r>
    </w:p>
    <w:p w:rsidR="00F97C8A" w:rsidRPr="00C935F7" w:rsidRDefault="00F97C8A" w:rsidP="00C935F7">
      <w:pPr>
        <w:widowControl w:val="0"/>
        <w:jc w:val="center"/>
        <w:rPr>
          <w:rFonts w:asciiTheme="minorHAnsi" w:hAnsiTheme="minorHAnsi"/>
          <w:color w:val="002060"/>
          <w:sz w:val="32"/>
          <w:szCs w:val="32"/>
          <w14:ligatures w14:val="none"/>
        </w:rPr>
      </w:pPr>
      <w:r w:rsidRPr="00C935F7">
        <w:rPr>
          <w:rFonts w:asciiTheme="minorHAnsi" w:hAnsiTheme="minorHAnsi"/>
          <w:color w:val="002060"/>
          <w:sz w:val="32"/>
          <w:szCs w:val="32"/>
          <w14:ligatures w14:val="none"/>
        </w:rPr>
        <w:t>October 2</w:t>
      </w:r>
      <w:r w:rsidRPr="00C935F7">
        <w:rPr>
          <w:rFonts w:asciiTheme="minorHAnsi" w:hAnsiTheme="minorHAnsi"/>
          <w:color w:val="002060"/>
          <w:sz w:val="32"/>
          <w:szCs w:val="32"/>
          <w14:ligatures w14:val="none"/>
        </w:rPr>
        <w:tab/>
        <w:t>Mobile</w:t>
      </w:r>
    </w:p>
    <w:p w:rsidR="00F97C8A" w:rsidRPr="00C935F7" w:rsidRDefault="00F97C8A" w:rsidP="00F92DA1">
      <w:pPr>
        <w:widowControl w:val="0"/>
        <w:spacing w:after="0"/>
        <w:jc w:val="center"/>
        <w:rPr>
          <w:rFonts w:asciiTheme="minorHAnsi" w:hAnsiTheme="minorHAnsi"/>
          <w:b/>
          <w:bCs/>
          <w:color w:val="002060"/>
          <w:sz w:val="22"/>
          <w:szCs w:val="22"/>
          <w14:ligatures w14:val="none"/>
        </w:rPr>
      </w:pPr>
    </w:p>
    <w:p w:rsidR="00367C74" w:rsidRDefault="00367C74" w:rsidP="00F92DA1">
      <w:pPr>
        <w:widowControl w:val="0"/>
        <w:spacing w:after="0"/>
        <w:jc w:val="center"/>
        <w:rPr>
          <w:rFonts w:asciiTheme="minorHAnsi" w:hAnsiTheme="minorHAnsi"/>
          <w:b/>
          <w:bCs/>
          <w:color w:val="002060"/>
          <w:sz w:val="24"/>
          <w:szCs w:val="24"/>
          <w14:ligatures w14:val="none"/>
        </w:rPr>
      </w:pPr>
    </w:p>
    <w:p w:rsidR="00367C74" w:rsidRDefault="00367C74" w:rsidP="00F92DA1">
      <w:pPr>
        <w:widowControl w:val="0"/>
        <w:spacing w:after="0"/>
        <w:jc w:val="center"/>
        <w:rPr>
          <w:rFonts w:asciiTheme="minorHAnsi" w:hAnsiTheme="minorHAnsi"/>
          <w:b/>
          <w:bCs/>
          <w:color w:val="002060"/>
          <w:sz w:val="24"/>
          <w:szCs w:val="24"/>
          <w14:ligatures w14:val="none"/>
        </w:rPr>
      </w:pPr>
    </w:p>
    <w:p w:rsidR="00367C74" w:rsidRDefault="00367C74" w:rsidP="00F92DA1">
      <w:pPr>
        <w:widowControl w:val="0"/>
        <w:spacing w:after="0"/>
        <w:jc w:val="center"/>
        <w:rPr>
          <w:rFonts w:asciiTheme="minorHAnsi" w:hAnsiTheme="minorHAnsi"/>
          <w:b/>
          <w:bCs/>
          <w:color w:val="002060"/>
          <w:sz w:val="24"/>
          <w:szCs w:val="24"/>
          <w14:ligatures w14:val="none"/>
        </w:rPr>
      </w:pPr>
    </w:p>
    <w:p w:rsidR="00367C74" w:rsidRDefault="00367C74" w:rsidP="00F92DA1">
      <w:pPr>
        <w:widowControl w:val="0"/>
        <w:spacing w:after="0"/>
        <w:jc w:val="center"/>
        <w:rPr>
          <w:rFonts w:asciiTheme="minorHAnsi" w:hAnsiTheme="minorHAnsi"/>
          <w:b/>
          <w:bCs/>
          <w:color w:val="002060"/>
          <w:sz w:val="24"/>
          <w:szCs w:val="24"/>
          <w14:ligatures w14:val="none"/>
        </w:rPr>
      </w:pPr>
    </w:p>
    <w:p w:rsidR="00367C74" w:rsidRDefault="00367C74" w:rsidP="00F92DA1">
      <w:pPr>
        <w:widowControl w:val="0"/>
        <w:spacing w:after="0"/>
        <w:jc w:val="center"/>
        <w:rPr>
          <w:rFonts w:asciiTheme="minorHAnsi" w:hAnsiTheme="minorHAnsi"/>
          <w:b/>
          <w:bCs/>
          <w:color w:val="002060"/>
          <w:sz w:val="24"/>
          <w:szCs w:val="24"/>
          <w14:ligatures w14:val="none"/>
        </w:rPr>
      </w:pPr>
    </w:p>
    <w:p w:rsidR="00367C74" w:rsidRDefault="00367C74" w:rsidP="00F92DA1">
      <w:pPr>
        <w:widowControl w:val="0"/>
        <w:spacing w:after="0"/>
        <w:jc w:val="center"/>
        <w:rPr>
          <w:rFonts w:asciiTheme="minorHAnsi" w:hAnsiTheme="minorHAnsi"/>
          <w:b/>
          <w:bCs/>
          <w:color w:val="002060"/>
          <w:sz w:val="24"/>
          <w:szCs w:val="24"/>
          <w14:ligatures w14:val="none"/>
        </w:rPr>
      </w:pPr>
    </w:p>
    <w:p w:rsidR="00367C74" w:rsidRDefault="00367C74" w:rsidP="00F92DA1">
      <w:pPr>
        <w:widowControl w:val="0"/>
        <w:spacing w:after="0"/>
        <w:jc w:val="center"/>
        <w:rPr>
          <w:rFonts w:asciiTheme="minorHAnsi" w:hAnsiTheme="minorHAnsi"/>
          <w:b/>
          <w:bCs/>
          <w:color w:val="002060"/>
          <w:sz w:val="24"/>
          <w:szCs w:val="24"/>
          <w14:ligatures w14:val="none"/>
        </w:rPr>
      </w:pPr>
    </w:p>
    <w:p w:rsidR="00367C74" w:rsidRDefault="00367C74" w:rsidP="00F92DA1">
      <w:pPr>
        <w:widowControl w:val="0"/>
        <w:spacing w:after="0"/>
        <w:jc w:val="center"/>
        <w:rPr>
          <w:rFonts w:asciiTheme="minorHAnsi" w:hAnsiTheme="minorHAnsi"/>
          <w:b/>
          <w:bCs/>
          <w:color w:val="002060"/>
          <w:sz w:val="24"/>
          <w:szCs w:val="24"/>
          <w14:ligatures w14:val="none"/>
        </w:rPr>
      </w:pPr>
    </w:p>
    <w:p w:rsidR="00367C74" w:rsidRDefault="00367C74" w:rsidP="00F92DA1">
      <w:pPr>
        <w:widowControl w:val="0"/>
        <w:spacing w:after="0"/>
        <w:jc w:val="center"/>
        <w:rPr>
          <w:rFonts w:asciiTheme="minorHAnsi" w:hAnsiTheme="minorHAnsi"/>
          <w:b/>
          <w:bCs/>
          <w:color w:val="002060"/>
          <w:sz w:val="24"/>
          <w:szCs w:val="24"/>
          <w14:ligatures w14:val="none"/>
        </w:rPr>
      </w:pPr>
    </w:p>
    <w:p w:rsidR="00367C74" w:rsidRDefault="00367C74" w:rsidP="00F92DA1">
      <w:pPr>
        <w:widowControl w:val="0"/>
        <w:spacing w:after="0"/>
        <w:jc w:val="center"/>
        <w:rPr>
          <w:rFonts w:asciiTheme="minorHAnsi" w:hAnsiTheme="minorHAnsi"/>
          <w:b/>
          <w:bCs/>
          <w:color w:val="002060"/>
          <w:sz w:val="24"/>
          <w:szCs w:val="24"/>
          <w14:ligatures w14:val="none"/>
        </w:rPr>
      </w:pPr>
    </w:p>
    <w:p w:rsidR="00367C74" w:rsidRDefault="00367C74" w:rsidP="00F92DA1">
      <w:pPr>
        <w:widowControl w:val="0"/>
        <w:spacing w:after="0"/>
        <w:jc w:val="center"/>
        <w:rPr>
          <w:rFonts w:asciiTheme="minorHAnsi" w:hAnsiTheme="minorHAnsi"/>
          <w:b/>
          <w:bCs/>
          <w:color w:val="002060"/>
          <w:sz w:val="24"/>
          <w:szCs w:val="24"/>
          <w14:ligatures w14:val="none"/>
        </w:rPr>
      </w:pPr>
    </w:p>
    <w:p w:rsidR="00367C74" w:rsidRDefault="00367C74" w:rsidP="00F92DA1">
      <w:pPr>
        <w:widowControl w:val="0"/>
        <w:spacing w:after="0"/>
        <w:jc w:val="center"/>
        <w:rPr>
          <w:rFonts w:asciiTheme="minorHAnsi" w:hAnsiTheme="minorHAnsi"/>
          <w:b/>
          <w:bCs/>
          <w:color w:val="002060"/>
          <w:sz w:val="24"/>
          <w:szCs w:val="24"/>
          <w14:ligatures w14:val="none"/>
        </w:rPr>
      </w:pPr>
    </w:p>
    <w:p w:rsidR="00367C74" w:rsidRDefault="00367C74" w:rsidP="00F92DA1">
      <w:pPr>
        <w:widowControl w:val="0"/>
        <w:spacing w:after="0"/>
        <w:jc w:val="center"/>
        <w:rPr>
          <w:rFonts w:asciiTheme="minorHAnsi" w:hAnsiTheme="minorHAnsi"/>
          <w:b/>
          <w:bCs/>
          <w:color w:val="002060"/>
          <w:sz w:val="24"/>
          <w:szCs w:val="24"/>
          <w14:ligatures w14:val="none"/>
        </w:rPr>
      </w:pPr>
    </w:p>
    <w:p w:rsidR="00367C74" w:rsidRDefault="00367C74" w:rsidP="00F92DA1">
      <w:pPr>
        <w:widowControl w:val="0"/>
        <w:spacing w:after="0"/>
        <w:jc w:val="center"/>
        <w:rPr>
          <w:rFonts w:asciiTheme="minorHAnsi" w:hAnsiTheme="minorHAnsi"/>
          <w:b/>
          <w:bCs/>
          <w:color w:val="002060"/>
          <w:sz w:val="24"/>
          <w:szCs w:val="24"/>
          <w14:ligatures w14:val="none"/>
        </w:rPr>
      </w:pPr>
    </w:p>
    <w:p w:rsidR="00F92DA1" w:rsidRPr="00367C74" w:rsidRDefault="00F92DA1" w:rsidP="00F92DA1">
      <w:pPr>
        <w:widowControl w:val="0"/>
        <w:spacing w:after="0"/>
        <w:jc w:val="center"/>
        <w:rPr>
          <w:rFonts w:asciiTheme="minorHAnsi" w:hAnsiTheme="minorHAnsi"/>
          <w:b/>
          <w:bCs/>
          <w:color w:val="002060"/>
          <w:sz w:val="24"/>
          <w:szCs w:val="24"/>
          <w14:ligatures w14:val="none"/>
        </w:rPr>
      </w:pPr>
      <w:r w:rsidRPr="00367C74">
        <w:rPr>
          <w:rFonts w:asciiTheme="minorHAnsi" w:hAnsiTheme="minorHAnsi"/>
          <w:b/>
          <w:bCs/>
          <w:color w:val="002060"/>
          <w:sz w:val="24"/>
          <w:szCs w:val="24"/>
          <w14:ligatures w14:val="none"/>
        </w:rPr>
        <w:t>High School Transcript Information</w:t>
      </w:r>
    </w:p>
    <w:p w:rsidR="00F92DA1" w:rsidRPr="00367C74" w:rsidRDefault="00F92DA1" w:rsidP="00F92DA1">
      <w:pPr>
        <w:widowControl w:val="0"/>
        <w:spacing w:after="0"/>
        <w:rPr>
          <w:rFonts w:asciiTheme="minorHAnsi" w:hAnsiTheme="minorHAnsi"/>
          <w:color w:val="002060"/>
          <w:sz w:val="24"/>
          <w:szCs w:val="24"/>
          <w14:ligatures w14:val="none"/>
        </w:rPr>
      </w:pPr>
      <w:r w:rsidRPr="00367C74">
        <w:rPr>
          <w:rFonts w:asciiTheme="minorHAnsi" w:hAnsiTheme="minorHAnsi"/>
          <w:color w:val="002060"/>
          <w:sz w:val="24"/>
          <w:szCs w:val="24"/>
          <w14:ligatures w14:val="none"/>
        </w:rPr>
        <w:t> </w:t>
      </w:r>
    </w:p>
    <w:p w:rsidR="00F92DA1" w:rsidRPr="00367C74" w:rsidRDefault="00F92DA1" w:rsidP="00F97C8A">
      <w:pPr>
        <w:widowControl w:val="0"/>
        <w:spacing w:after="0"/>
        <w:rPr>
          <w:rFonts w:asciiTheme="minorHAnsi" w:hAnsiTheme="minorHAnsi"/>
          <w:color w:val="002060"/>
          <w:sz w:val="24"/>
          <w:szCs w:val="24"/>
          <w14:ligatures w14:val="none"/>
        </w:rPr>
      </w:pPr>
      <w:r w:rsidRPr="00367C74">
        <w:rPr>
          <w:rFonts w:asciiTheme="minorHAnsi" w:hAnsiTheme="minorHAnsi"/>
          <w:color w:val="002060"/>
          <w:sz w:val="24"/>
          <w:szCs w:val="24"/>
          <w14:ligatures w14:val="none"/>
        </w:rPr>
        <w:t>Auburn University will accept transcripts from the following companies:</w:t>
      </w:r>
    </w:p>
    <w:p w:rsidR="00F92DA1" w:rsidRPr="00367C74" w:rsidRDefault="00F92DA1" w:rsidP="00F97C8A">
      <w:pPr>
        <w:widowControl w:val="0"/>
        <w:spacing w:after="0"/>
        <w:rPr>
          <w:rFonts w:asciiTheme="minorHAnsi" w:hAnsiTheme="minorHAnsi"/>
          <w:color w:val="002060"/>
          <w:sz w:val="24"/>
          <w:szCs w:val="24"/>
          <w14:ligatures w14:val="none"/>
        </w:rPr>
      </w:pPr>
      <w:r w:rsidRPr="00367C74">
        <w:rPr>
          <w:rFonts w:asciiTheme="minorHAnsi" w:hAnsiTheme="minorHAnsi"/>
          <w:color w:val="002060"/>
          <w:sz w:val="24"/>
          <w:szCs w:val="24"/>
          <w14:ligatures w14:val="none"/>
        </w:rPr>
        <w:t>Parchment (</w:t>
      </w:r>
      <w:proofErr w:type="spellStart"/>
      <w:r w:rsidRPr="00367C74">
        <w:rPr>
          <w:rFonts w:asciiTheme="minorHAnsi" w:hAnsiTheme="minorHAnsi"/>
          <w:color w:val="002060"/>
          <w:sz w:val="24"/>
          <w:szCs w:val="24"/>
          <w14:ligatures w14:val="none"/>
        </w:rPr>
        <w:t>Naviance</w:t>
      </w:r>
      <w:proofErr w:type="spellEnd"/>
      <w:r w:rsidRPr="00367C74">
        <w:rPr>
          <w:rFonts w:asciiTheme="minorHAnsi" w:hAnsiTheme="minorHAnsi"/>
          <w:color w:val="002060"/>
          <w:sz w:val="24"/>
          <w:szCs w:val="24"/>
          <w14:ligatures w14:val="none"/>
        </w:rPr>
        <w:t xml:space="preserve">, </w:t>
      </w:r>
      <w:proofErr w:type="spellStart"/>
      <w:r w:rsidRPr="00367C74">
        <w:rPr>
          <w:rFonts w:asciiTheme="minorHAnsi" w:hAnsiTheme="minorHAnsi"/>
          <w:color w:val="002060"/>
          <w:sz w:val="24"/>
          <w:szCs w:val="24"/>
          <w14:ligatures w14:val="none"/>
        </w:rPr>
        <w:t>Edocs</w:t>
      </w:r>
      <w:proofErr w:type="spellEnd"/>
      <w:r w:rsidRPr="00367C74">
        <w:rPr>
          <w:rFonts w:asciiTheme="minorHAnsi" w:hAnsiTheme="minorHAnsi"/>
          <w:color w:val="002060"/>
          <w:sz w:val="24"/>
          <w:szCs w:val="24"/>
          <w14:ligatures w14:val="none"/>
        </w:rPr>
        <w:t xml:space="preserve">, </w:t>
      </w:r>
      <w:proofErr w:type="spellStart"/>
      <w:r w:rsidRPr="00367C74">
        <w:rPr>
          <w:rFonts w:asciiTheme="minorHAnsi" w:hAnsiTheme="minorHAnsi"/>
          <w:color w:val="002060"/>
          <w:sz w:val="24"/>
          <w:szCs w:val="24"/>
          <w14:ligatures w14:val="none"/>
        </w:rPr>
        <w:t>Docufide</w:t>
      </w:r>
      <w:proofErr w:type="spellEnd"/>
      <w:r w:rsidRPr="00367C74">
        <w:rPr>
          <w:rFonts w:asciiTheme="minorHAnsi" w:hAnsiTheme="minorHAnsi"/>
          <w:color w:val="002060"/>
          <w:sz w:val="24"/>
          <w:szCs w:val="24"/>
          <w14:ligatures w14:val="none"/>
        </w:rPr>
        <w:t>)</w:t>
      </w:r>
    </w:p>
    <w:p w:rsidR="00F92DA1" w:rsidRPr="00367C74" w:rsidRDefault="00F92DA1" w:rsidP="00F97C8A">
      <w:pPr>
        <w:widowControl w:val="0"/>
        <w:spacing w:after="0"/>
        <w:rPr>
          <w:rFonts w:asciiTheme="minorHAnsi" w:hAnsiTheme="minorHAnsi"/>
          <w:color w:val="002060"/>
          <w:sz w:val="24"/>
          <w:szCs w:val="24"/>
          <w14:ligatures w14:val="none"/>
        </w:rPr>
      </w:pPr>
      <w:proofErr w:type="spellStart"/>
      <w:r w:rsidRPr="00367C74">
        <w:rPr>
          <w:rFonts w:asciiTheme="minorHAnsi" w:hAnsiTheme="minorHAnsi"/>
          <w:color w:val="002060"/>
          <w:sz w:val="24"/>
          <w:szCs w:val="24"/>
          <w14:ligatures w14:val="none"/>
        </w:rPr>
        <w:t>EScript</w:t>
      </w:r>
      <w:proofErr w:type="spellEnd"/>
    </w:p>
    <w:p w:rsidR="00F92DA1" w:rsidRPr="00367C74" w:rsidRDefault="00F92DA1" w:rsidP="00F97C8A">
      <w:pPr>
        <w:widowControl w:val="0"/>
        <w:spacing w:after="0"/>
        <w:rPr>
          <w:rFonts w:asciiTheme="minorHAnsi" w:hAnsiTheme="minorHAnsi"/>
          <w:color w:val="002060"/>
          <w:sz w:val="24"/>
          <w:szCs w:val="24"/>
          <w14:ligatures w14:val="none"/>
        </w:rPr>
      </w:pPr>
      <w:r w:rsidRPr="00367C74">
        <w:rPr>
          <w:rFonts w:asciiTheme="minorHAnsi" w:hAnsiTheme="minorHAnsi"/>
          <w:color w:val="002060"/>
          <w:sz w:val="24"/>
          <w:szCs w:val="24"/>
          <w14:ligatures w14:val="none"/>
        </w:rPr>
        <w:t>National Clearing House</w:t>
      </w:r>
    </w:p>
    <w:p w:rsidR="00F92DA1" w:rsidRPr="00367C74" w:rsidRDefault="00F92DA1" w:rsidP="00F97C8A">
      <w:pPr>
        <w:widowControl w:val="0"/>
        <w:spacing w:after="0"/>
        <w:rPr>
          <w:rFonts w:asciiTheme="minorHAnsi" w:hAnsiTheme="minorHAnsi"/>
          <w:color w:val="002060"/>
          <w:sz w:val="24"/>
          <w:szCs w:val="24"/>
          <w14:ligatures w14:val="none"/>
        </w:rPr>
      </w:pPr>
    </w:p>
    <w:p w:rsidR="00F92DA1" w:rsidRPr="00367C74" w:rsidRDefault="00F92DA1" w:rsidP="00F97C8A">
      <w:pPr>
        <w:widowControl w:val="0"/>
        <w:spacing w:after="0"/>
        <w:rPr>
          <w:rFonts w:asciiTheme="minorHAnsi" w:hAnsiTheme="minorHAnsi"/>
          <w:color w:val="002060"/>
          <w:sz w:val="24"/>
          <w:szCs w:val="24"/>
          <w14:ligatures w14:val="none"/>
        </w:rPr>
      </w:pPr>
      <w:r w:rsidRPr="00367C74">
        <w:rPr>
          <w:rFonts w:asciiTheme="minorHAnsi" w:hAnsiTheme="minorHAnsi"/>
          <w:color w:val="002060"/>
          <w:sz w:val="24"/>
          <w:szCs w:val="24"/>
          <w14:ligatures w14:val="none"/>
        </w:rPr>
        <w:t>You may also mail official transcripts to:</w:t>
      </w:r>
      <w:bookmarkStart w:id="0" w:name="_GoBack"/>
      <w:bookmarkEnd w:id="0"/>
    </w:p>
    <w:p w:rsidR="00F92DA1" w:rsidRPr="00367C74" w:rsidRDefault="00F92DA1" w:rsidP="00F97C8A">
      <w:pPr>
        <w:widowControl w:val="0"/>
        <w:spacing w:after="0"/>
        <w:rPr>
          <w:rFonts w:asciiTheme="minorHAnsi" w:hAnsiTheme="minorHAnsi"/>
          <w:color w:val="002060"/>
          <w:sz w:val="24"/>
          <w:szCs w:val="24"/>
          <w14:ligatures w14:val="none"/>
        </w:rPr>
      </w:pPr>
      <w:r w:rsidRPr="00367C74">
        <w:rPr>
          <w:rFonts w:asciiTheme="minorHAnsi" w:hAnsiTheme="minorHAnsi"/>
          <w:color w:val="002060"/>
          <w:sz w:val="24"/>
          <w:szCs w:val="24"/>
          <w14:ligatures w14:val="none"/>
        </w:rPr>
        <w:t>AU Admission Processing</w:t>
      </w:r>
    </w:p>
    <w:p w:rsidR="00F92DA1" w:rsidRPr="00367C74" w:rsidRDefault="00F92DA1" w:rsidP="00F97C8A">
      <w:pPr>
        <w:widowControl w:val="0"/>
        <w:spacing w:after="0"/>
        <w:rPr>
          <w:rFonts w:asciiTheme="minorHAnsi" w:hAnsiTheme="minorHAnsi"/>
          <w:color w:val="002060"/>
          <w:sz w:val="24"/>
          <w:szCs w:val="24"/>
          <w14:ligatures w14:val="none"/>
        </w:rPr>
      </w:pPr>
      <w:r w:rsidRPr="00367C74">
        <w:rPr>
          <w:rFonts w:asciiTheme="minorHAnsi" w:hAnsiTheme="minorHAnsi"/>
          <w:color w:val="002060"/>
          <w:sz w:val="24"/>
          <w:szCs w:val="24"/>
          <w14:ligatures w14:val="none"/>
        </w:rPr>
        <w:t>1550 East Glenn Ave., Suite 1210</w:t>
      </w:r>
    </w:p>
    <w:p w:rsidR="00F92DA1" w:rsidRPr="00367C74" w:rsidRDefault="00F92DA1" w:rsidP="00F97C8A">
      <w:pPr>
        <w:widowControl w:val="0"/>
        <w:spacing w:after="0"/>
        <w:rPr>
          <w:rFonts w:asciiTheme="minorHAnsi" w:hAnsiTheme="minorHAnsi"/>
          <w:color w:val="002060"/>
          <w:sz w:val="24"/>
          <w:szCs w:val="24"/>
          <w14:ligatures w14:val="none"/>
        </w:rPr>
      </w:pPr>
      <w:r w:rsidRPr="00367C74">
        <w:rPr>
          <w:rFonts w:asciiTheme="minorHAnsi" w:hAnsiTheme="minorHAnsi"/>
          <w:color w:val="002060"/>
          <w:sz w:val="24"/>
          <w:szCs w:val="24"/>
          <w14:ligatures w14:val="none"/>
        </w:rPr>
        <w:t>Auburn, AL 36849</w:t>
      </w:r>
    </w:p>
    <w:p w:rsidR="00F92DA1" w:rsidRPr="00367C74" w:rsidRDefault="00F92DA1" w:rsidP="00F92DA1">
      <w:pPr>
        <w:widowControl w:val="0"/>
        <w:spacing w:after="0"/>
        <w:rPr>
          <w:rFonts w:asciiTheme="minorHAnsi" w:hAnsiTheme="minorHAnsi"/>
          <w:color w:val="002060"/>
          <w:sz w:val="24"/>
          <w:szCs w:val="24"/>
          <w14:ligatures w14:val="none"/>
        </w:rPr>
      </w:pPr>
      <w:r w:rsidRPr="00367C74">
        <w:rPr>
          <w:rFonts w:asciiTheme="minorHAnsi" w:hAnsiTheme="minorHAnsi"/>
          <w:color w:val="002060"/>
          <w:sz w:val="24"/>
          <w:szCs w:val="24"/>
          <w14:ligatures w14:val="none"/>
        </w:rPr>
        <w:t> </w:t>
      </w:r>
    </w:p>
    <w:p w:rsidR="00F92DA1" w:rsidRPr="00C935F7" w:rsidRDefault="00C061E7" w:rsidP="00F92DA1">
      <w:pPr>
        <w:widowControl w:val="0"/>
        <w:rPr>
          <w:rFonts w:asciiTheme="minorHAnsi" w:hAnsiTheme="minorHAnsi"/>
          <w:i/>
          <w:color w:val="002060"/>
          <w:sz w:val="22"/>
          <w:szCs w:val="22"/>
          <w14:ligatures w14:val="none"/>
        </w:rPr>
      </w:pPr>
      <w:r w:rsidRPr="00367C74">
        <w:rPr>
          <w:rFonts w:asciiTheme="minorHAnsi" w:hAnsiTheme="minorHAnsi"/>
          <w:i/>
          <w:color w:val="002060"/>
          <w:sz w:val="24"/>
          <w:szCs w:val="24"/>
          <w14:ligatures w14:val="none"/>
        </w:rPr>
        <w:t xml:space="preserve">If your </w:t>
      </w:r>
      <w:r w:rsidR="00F92DA1" w:rsidRPr="00367C74">
        <w:rPr>
          <w:rFonts w:asciiTheme="minorHAnsi" w:hAnsiTheme="minorHAnsi"/>
          <w:i/>
          <w:color w:val="002060"/>
          <w:sz w:val="24"/>
          <w:szCs w:val="24"/>
          <w14:ligatures w14:val="none"/>
        </w:rPr>
        <w:t xml:space="preserve">high school transcript includes a student’s social security number, please delete the SSN before sending to AU.  </w:t>
      </w:r>
    </w:p>
    <w:p w:rsidR="00F92DA1" w:rsidRPr="00C935F7" w:rsidRDefault="00F92DA1" w:rsidP="00F92DA1">
      <w:pPr>
        <w:widowControl w:val="0"/>
        <w:rPr>
          <w:rFonts w:asciiTheme="minorHAnsi" w:hAnsiTheme="minorHAnsi"/>
          <w:color w:val="002060"/>
          <w:sz w:val="22"/>
          <w:szCs w:val="22"/>
          <w14:ligatures w14:val="none"/>
        </w:rPr>
      </w:pPr>
      <w:r w:rsidRPr="00C935F7">
        <w:rPr>
          <w:rFonts w:asciiTheme="minorHAnsi" w:hAnsiTheme="minorHAnsi"/>
          <w:color w:val="002060"/>
          <w:sz w:val="22"/>
          <w:szCs w:val="22"/>
          <w14:ligatures w14:val="none"/>
        </w:rPr>
        <w:t> </w:t>
      </w:r>
    </w:p>
    <w:p w:rsidR="00F97C8A" w:rsidRDefault="00F92DA1" w:rsidP="00995A95">
      <w:pPr>
        <w:widowControl w:val="0"/>
        <w:jc w:val="center"/>
        <w:rPr>
          <w:rFonts w:asciiTheme="minorHAnsi" w:hAnsiTheme="minorHAnsi"/>
          <w:color w:val="002060"/>
          <w:sz w:val="22"/>
          <w:szCs w:val="22"/>
          <w14:ligatures w14:val="none"/>
        </w:rPr>
      </w:pPr>
      <w:r w:rsidRPr="00C935F7">
        <w:rPr>
          <w:rFonts w:asciiTheme="minorHAnsi" w:hAnsiTheme="minorHAnsi"/>
          <w:color w:val="002060"/>
          <w:sz w:val="22"/>
          <w:szCs w:val="22"/>
          <w14:ligatures w14:val="none"/>
        </w:rPr>
        <w:t> </w:t>
      </w:r>
      <w:r w:rsidRPr="00680AFE">
        <w:rPr>
          <w:rFonts w:asciiTheme="minorHAnsi" w:hAnsiTheme="minorHAnsi"/>
          <w:color w:val="C45911" w:themeColor="accent2" w:themeShade="BF"/>
          <w:sz w:val="22"/>
          <w:szCs w:val="22"/>
          <w14:ligatures w14:val="none"/>
        </w:rPr>
        <w:t>Encourage your students to send their ACT &amp; SAT scores to Auburn University. This allows AU to add the student to our communication plan &amp; notify them of visits and events!</w:t>
      </w:r>
      <w:r w:rsidRPr="00680AFE">
        <w:rPr>
          <w:rFonts w:asciiTheme="minorHAnsi" w:hAnsiTheme="minorHAnsi"/>
          <w:b/>
          <w:bCs/>
          <w:i/>
          <w:iCs/>
          <w:color w:val="C45911" w:themeColor="accent2" w:themeShade="BF"/>
          <w:sz w:val="22"/>
          <w:szCs w:val="22"/>
          <w14:ligatures w14:val="none"/>
        </w:rPr>
        <w:t xml:space="preserve">   </w:t>
      </w:r>
      <w:r w:rsidRPr="00680AFE">
        <w:rPr>
          <w:rFonts w:asciiTheme="minorHAnsi" w:hAnsiTheme="minorHAnsi"/>
          <w:color w:val="C45911" w:themeColor="accent2" w:themeShade="BF"/>
          <w:sz w:val="22"/>
          <w:szCs w:val="22"/>
          <w14:ligatures w14:val="none"/>
        </w:rPr>
        <w:t>ACT code: 0011 / SAT code: 1005</w:t>
      </w:r>
    </w:p>
    <w:p w:rsidR="00995A95" w:rsidRDefault="00995A95" w:rsidP="00995A95">
      <w:pPr>
        <w:widowControl w:val="0"/>
        <w:jc w:val="center"/>
        <w:rPr>
          <w:rFonts w:asciiTheme="minorHAnsi" w:hAnsiTheme="minorHAnsi"/>
          <w:color w:val="002060"/>
          <w:sz w:val="22"/>
          <w:szCs w:val="22"/>
          <w14:ligatures w14:val="none"/>
        </w:rPr>
      </w:pPr>
    </w:p>
    <w:p w:rsidR="00A93F55" w:rsidRDefault="00A93F55"/>
    <w:sectPr w:rsidR="00A93F55" w:rsidSect="00DA7F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A1"/>
    <w:rsid w:val="00170CB3"/>
    <w:rsid w:val="00176874"/>
    <w:rsid w:val="003617EE"/>
    <w:rsid w:val="00367C74"/>
    <w:rsid w:val="00680AFE"/>
    <w:rsid w:val="00924008"/>
    <w:rsid w:val="00995A95"/>
    <w:rsid w:val="00A93F55"/>
    <w:rsid w:val="00C061E7"/>
    <w:rsid w:val="00C935F7"/>
    <w:rsid w:val="00D164DF"/>
    <w:rsid w:val="00DA7FB9"/>
    <w:rsid w:val="00EC6B40"/>
    <w:rsid w:val="00F92DA1"/>
    <w:rsid w:val="00F9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F87FF"/>
  <w15:chartTrackingRefBased/>
  <w15:docId w15:val="{3925523C-D539-4CDA-A732-4B1F7C63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DA1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2DA1"/>
    <w:rPr>
      <w:color w:val="FFFFFF"/>
      <w:u w:val="single"/>
    </w:rPr>
  </w:style>
  <w:style w:type="paragraph" w:styleId="BodyText">
    <w:name w:val="Body Text"/>
    <w:link w:val="BodyTextChar"/>
    <w:uiPriority w:val="99"/>
    <w:unhideWhenUsed/>
    <w:rsid w:val="00F92DA1"/>
    <w:pPr>
      <w:spacing w:after="200" w:line="300" w:lineRule="auto"/>
    </w:pPr>
    <w:rPr>
      <w:rFonts w:ascii="Arial" w:eastAsia="Times New Roman" w:hAnsi="Arial" w:cs="Arial"/>
      <w:color w:val="7F7F7F"/>
      <w:kern w:val="28"/>
      <w:sz w:val="20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rsid w:val="00F92DA1"/>
    <w:rPr>
      <w:rFonts w:ascii="Arial" w:eastAsia="Times New Roman" w:hAnsi="Arial" w:cs="Arial"/>
      <w:color w:val="000000"/>
      <w:kern w:val="28"/>
      <w:sz w:val="20"/>
      <w:szCs w:val="20"/>
      <w14:ligatures w14:val="standard"/>
      <w14:cntxtAlts/>
    </w:rPr>
  </w:style>
  <w:style w:type="paragraph" w:styleId="ListBullet">
    <w:name w:val="List Bullet"/>
    <w:uiPriority w:val="99"/>
    <w:semiHidden/>
    <w:unhideWhenUsed/>
    <w:rsid w:val="00F92DA1"/>
    <w:pPr>
      <w:spacing w:after="100" w:line="276" w:lineRule="auto"/>
      <w:ind w:left="216" w:hanging="216"/>
    </w:pPr>
    <w:rPr>
      <w:rFonts w:ascii="Arial" w:eastAsia="Times New Roman" w:hAnsi="Arial" w:cs="Arial"/>
      <w:color w:val="F3F3F3"/>
      <w:kern w:val="28"/>
      <w:sz w:val="18"/>
      <w:szCs w:val="18"/>
      <w14:ligatures w14:val="standard"/>
      <w14:cntxtAlts/>
    </w:rPr>
  </w:style>
  <w:style w:type="paragraph" w:customStyle="1" w:styleId="PullQuote">
    <w:name w:val="Pull Quote"/>
    <w:basedOn w:val="Normal"/>
    <w:rsid w:val="00F92DA1"/>
    <w:pPr>
      <w:spacing w:after="120" w:line="384" w:lineRule="auto"/>
    </w:pPr>
    <w:rPr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9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burn.edu/admissions/prospectivestudents.html" TargetMode="External"/><Relationship Id="rId13" Type="http://schemas.openxmlformats.org/officeDocument/2006/relationships/hyperlink" Target="https://auburn.campusdish.com/MealPlans/Category?cat=All_Products_11467&amp;lid=11467" TargetMode="External"/><Relationship Id="rId18" Type="http://schemas.openxmlformats.org/officeDocument/2006/relationships/hyperlink" Target="http://www.auburn.edu/scholarship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eb.auburn.edu/admissions/deposit/default.aspx" TargetMode="External"/><Relationship Id="rId12" Type="http://schemas.openxmlformats.org/officeDocument/2006/relationships/hyperlink" Target="https://web.auburn.edu/admissions/deposit/default.aspx" TargetMode="External"/><Relationship Id="rId17" Type="http://schemas.openxmlformats.org/officeDocument/2006/relationships/hyperlink" Target="fafsa.ed.gov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uburn.edu/admissions/attention-applicants.html" TargetMode="External"/><Relationship Id="rId20" Type="http://schemas.openxmlformats.org/officeDocument/2006/relationships/hyperlink" Target="http://www.auburn.edu/admissions/receptions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auburn.edu/admissions/" TargetMode="External"/><Relationship Id="rId11" Type="http://schemas.openxmlformats.org/officeDocument/2006/relationships/hyperlink" Target="http://www.auburn.edu/scholarship/ausom/index.html" TargetMode="External"/><Relationship Id="rId5" Type="http://schemas.openxmlformats.org/officeDocument/2006/relationships/hyperlink" Target="http://www.auburn.edu/admissions" TargetMode="External"/><Relationship Id="rId15" Type="http://schemas.openxmlformats.org/officeDocument/2006/relationships/hyperlink" Target="http://auburn.edu/admissions/prospectivestudents.html" TargetMode="External"/><Relationship Id="rId10" Type="http://schemas.openxmlformats.org/officeDocument/2006/relationships/hyperlink" Target="http://www.auburn.edu/housing" TargetMode="External"/><Relationship Id="rId19" Type="http://schemas.openxmlformats.org/officeDocument/2006/relationships/hyperlink" Target="https://ssbprod.auburn.edu/pls/PROD/bwskalog.P_DispLoginNon?appcd=U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burn.edu/housing" TargetMode="External"/><Relationship Id="rId14" Type="http://schemas.openxmlformats.org/officeDocument/2006/relationships/hyperlink" Target="https://auburn.campusdish.com/LocationsAndMenu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7EB0E-43D3-4F4A-A5FA-CFDED5147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Saggus</dc:creator>
  <cp:keywords/>
  <dc:description/>
  <cp:lastModifiedBy>Kali Tucker</cp:lastModifiedBy>
  <cp:revision>4</cp:revision>
  <dcterms:created xsi:type="dcterms:W3CDTF">2018-08-23T23:40:00Z</dcterms:created>
  <dcterms:modified xsi:type="dcterms:W3CDTF">2018-08-24T00:01:00Z</dcterms:modified>
</cp:coreProperties>
</file>